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2" w:rsidRPr="00317045" w:rsidRDefault="002A6395" w:rsidP="00F909A0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BDO/WEA/2020/03</w:t>
      </w:r>
      <w:r w:rsidR="00774E65">
        <w:rPr>
          <w:rFonts w:ascii="Arial" w:hAnsi="Arial" w:cs="Arial"/>
          <w:b/>
          <w:sz w:val="24"/>
          <w:szCs w:val="24"/>
        </w:rPr>
        <w:t>6</w:t>
      </w:r>
    </w:p>
    <w:p w:rsidR="00297401" w:rsidRDefault="00297401" w:rsidP="002A6395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sz w:val="24"/>
          <w:szCs w:val="24"/>
        </w:rPr>
      </w:pPr>
    </w:p>
    <w:p w:rsidR="00F82D70" w:rsidRPr="00317045" w:rsidRDefault="00654C29" w:rsidP="002A6395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br/>
      </w:r>
      <w:r w:rsidR="00F82D70" w:rsidRPr="00317045">
        <w:rPr>
          <w:rFonts w:ascii="Arial" w:hAnsi="Arial" w:cs="Arial"/>
          <w:b/>
          <w:sz w:val="24"/>
          <w:szCs w:val="24"/>
        </w:rPr>
        <w:t>PREZYDENT MIASTA SZCZECIN</w:t>
      </w:r>
      <w:r w:rsidR="00F82D70" w:rsidRPr="00317045">
        <w:rPr>
          <w:rFonts w:ascii="Arial" w:hAnsi="Arial" w:cs="Arial"/>
          <w:b/>
          <w:sz w:val="24"/>
          <w:szCs w:val="24"/>
        </w:rPr>
        <w:br/>
        <w:t xml:space="preserve">ogłasza otwarty konkurs ofert </w:t>
      </w:r>
      <w:r w:rsidR="002A6395" w:rsidRPr="00317045">
        <w:rPr>
          <w:rFonts w:ascii="Arial" w:hAnsi="Arial" w:cs="Arial"/>
          <w:b/>
          <w:sz w:val="24"/>
          <w:szCs w:val="24"/>
        </w:rPr>
        <w:t xml:space="preserve"> </w:t>
      </w:r>
      <w:r w:rsidR="00F82D70" w:rsidRPr="00317045">
        <w:rPr>
          <w:rFonts w:ascii="Arial" w:hAnsi="Arial" w:cs="Arial"/>
          <w:b/>
          <w:sz w:val="24"/>
          <w:szCs w:val="24"/>
        </w:rPr>
        <w:t xml:space="preserve">na </w:t>
      </w:r>
      <w:r w:rsidR="00192F76" w:rsidRPr="00317045">
        <w:rPr>
          <w:rFonts w:ascii="Arial" w:hAnsi="Arial" w:cs="Arial"/>
          <w:b/>
          <w:sz w:val="24"/>
          <w:szCs w:val="24"/>
        </w:rPr>
        <w:t>powierzenie</w:t>
      </w:r>
      <w:r w:rsidR="002A6395" w:rsidRPr="00317045">
        <w:rPr>
          <w:rFonts w:ascii="Arial" w:hAnsi="Arial" w:cs="Arial"/>
          <w:b/>
          <w:sz w:val="24"/>
          <w:szCs w:val="24"/>
        </w:rPr>
        <w:t xml:space="preserve"> </w:t>
      </w:r>
      <w:r w:rsidR="009E1785" w:rsidRPr="00317045">
        <w:rPr>
          <w:rFonts w:ascii="Arial" w:hAnsi="Arial" w:cs="Arial"/>
          <w:b/>
          <w:sz w:val="24"/>
          <w:szCs w:val="24"/>
        </w:rPr>
        <w:t xml:space="preserve">realizacji zadania publicznego </w:t>
      </w:r>
      <w:r w:rsidR="002A6395" w:rsidRPr="00317045">
        <w:rPr>
          <w:rFonts w:ascii="Arial" w:hAnsi="Arial" w:cs="Arial"/>
          <w:b/>
          <w:sz w:val="24"/>
          <w:szCs w:val="24"/>
        </w:rPr>
        <w:br/>
      </w:r>
      <w:r w:rsidR="00F82D70" w:rsidRPr="00317045">
        <w:rPr>
          <w:rFonts w:ascii="Arial" w:hAnsi="Arial" w:cs="Arial"/>
          <w:b/>
          <w:sz w:val="24"/>
          <w:szCs w:val="24"/>
        </w:rPr>
        <w:t>w zakresie</w:t>
      </w:r>
      <w:r w:rsidR="002A6395" w:rsidRPr="00317045">
        <w:rPr>
          <w:rFonts w:ascii="Arial" w:hAnsi="Arial" w:cs="Arial"/>
          <w:b/>
          <w:sz w:val="24"/>
          <w:szCs w:val="24"/>
        </w:rPr>
        <w:t xml:space="preserve"> </w:t>
      </w:r>
      <w:r w:rsidR="00192F76" w:rsidRPr="00317045">
        <w:rPr>
          <w:rFonts w:ascii="Arial" w:hAnsi="Arial" w:cs="Arial"/>
          <w:b/>
          <w:sz w:val="24"/>
          <w:szCs w:val="24"/>
        </w:rPr>
        <w:t>ratownictwa i ochrony ludności a także porząd</w:t>
      </w:r>
      <w:r w:rsidR="002A6395" w:rsidRPr="00317045">
        <w:rPr>
          <w:rFonts w:ascii="Arial" w:hAnsi="Arial" w:cs="Arial"/>
          <w:b/>
          <w:sz w:val="24"/>
          <w:szCs w:val="24"/>
        </w:rPr>
        <w:t>ku i bezpieczeństwa publicznego</w:t>
      </w:r>
    </w:p>
    <w:p w:rsidR="00F82D70" w:rsidRPr="00317045" w:rsidRDefault="00F82D70" w:rsidP="002A6395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</w:p>
    <w:p w:rsidR="00E52018" w:rsidRPr="00317045" w:rsidRDefault="00EA71B8" w:rsidP="00F12CED">
      <w:pPr>
        <w:pStyle w:val="Tytu"/>
        <w:numPr>
          <w:ilvl w:val="0"/>
          <w:numId w:val="21"/>
        </w:numPr>
        <w:tabs>
          <w:tab w:val="left" w:pos="0"/>
          <w:tab w:val="right" w:pos="8789"/>
        </w:tabs>
        <w:spacing w:line="276" w:lineRule="auto"/>
        <w:ind w:left="284" w:hanging="284"/>
        <w:jc w:val="left"/>
        <w:outlineLvl w:val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Nazwa zdania:</w:t>
      </w:r>
    </w:p>
    <w:p w:rsidR="00E52018" w:rsidRPr="00317045" w:rsidRDefault="00E52018" w:rsidP="00F12CED">
      <w:pPr>
        <w:pStyle w:val="Tytu"/>
        <w:tabs>
          <w:tab w:val="left" w:pos="0"/>
          <w:tab w:val="right" w:pos="8789"/>
        </w:tabs>
        <w:spacing w:line="276" w:lineRule="auto"/>
        <w:ind w:left="284" w:firstLine="0"/>
        <w:jc w:val="left"/>
        <w:outlineLvl w:val="0"/>
        <w:rPr>
          <w:rFonts w:ascii="Arial" w:hAnsi="Arial" w:cs="Arial"/>
          <w:sz w:val="24"/>
          <w:szCs w:val="24"/>
        </w:rPr>
      </w:pPr>
    </w:p>
    <w:p w:rsidR="00317045" w:rsidRDefault="00192F76" w:rsidP="00317045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Zapewnienie bezpieczeństwa na obszarach wodnych, w tym także podczas Regat </w:t>
      </w:r>
      <w:proofErr w:type="spellStart"/>
      <w:r w:rsidRPr="00317045">
        <w:rPr>
          <w:rFonts w:ascii="Arial" w:hAnsi="Arial" w:cs="Arial"/>
          <w:sz w:val="24"/>
          <w:szCs w:val="24"/>
        </w:rPr>
        <w:t>The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045">
        <w:rPr>
          <w:rFonts w:ascii="Arial" w:hAnsi="Arial" w:cs="Arial"/>
          <w:sz w:val="24"/>
          <w:szCs w:val="24"/>
        </w:rPr>
        <w:t>Tall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045">
        <w:rPr>
          <w:rFonts w:ascii="Arial" w:hAnsi="Arial" w:cs="Arial"/>
          <w:sz w:val="24"/>
          <w:szCs w:val="24"/>
        </w:rPr>
        <w:t>Ship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045">
        <w:rPr>
          <w:rFonts w:ascii="Arial" w:hAnsi="Arial" w:cs="Arial"/>
          <w:sz w:val="24"/>
          <w:szCs w:val="24"/>
        </w:rPr>
        <w:t>Races</w:t>
      </w:r>
      <w:proofErr w:type="spellEnd"/>
      <w:r w:rsidR="00C23714" w:rsidRPr="00317045">
        <w:rPr>
          <w:rFonts w:ascii="Arial" w:hAnsi="Arial" w:cs="Arial"/>
          <w:sz w:val="24"/>
          <w:szCs w:val="24"/>
        </w:rPr>
        <w:t xml:space="preserve"> 2021</w:t>
      </w:r>
      <w:r w:rsidRPr="00317045">
        <w:rPr>
          <w:rFonts w:ascii="Arial" w:hAnsi="Arial" w:cs="Arial"/>
          <w:sz w:val="24"/>
          <w:szCs w:val="24"/>
        </w:rPr>
        <w:t xml:space="preserve"> oraz wykonanie ratownictwa wodnego na kąpieliskach</w:t>
      </w:r>
    </w:p>
    <w:p w:rsidR="00A56575" w:rsidRPr="00317045" w:rsidRDefault="00E56B66" w:rsidP="00317045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i kompleksie rekreacyjnym</w:t>
      </w:r>
      <w:r w:rsidR="00C23714" w:rsidRPr="00317045">
        <w:rPr>
          <w:rFonts w:ascii="Arial" w:hAnsi="Arial" w:cs="Arial"/>
          <w:sz w:val="24"/>
          <w:szCs w:val="24"/>
        </w:rPr>
        <w:t>.</w:t>
      </w:r>
    </w:p>
    <w:p w:rsidR="005B15B3" w:rsidRPr="00317045" w:rsidRDefault="00192F76" w:rsidP="00F12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N</w:t>
      </w:r>
      <w:r w:rsidR="005B15B3" w:rsidRPr="00317045">
        <w:rPr>
          <w:rFonts w:ascii="Arial" w:hAnsi="Arial" w:cs="Arial"/>
          <w:sz w:val="24"/>
          <w:szCs w:val="24"/>
        </w:rPr>
        <w:t>ie dopuszcza się składania ofert na wybrane części zadania</w:t>
      </w:r>
      <w:r w:rsidRPr="00317045">
        <w:rPr>
          <w:rFonts w:ascii="Arial" w:hAnsi="Arial" w:cs="Arial"/>
          <w:i/>
          <w:sz w:val="24"/>
          <w:szCs w:val="24"/>
        </w:rPr>
        <w:t>.</w:t>
      </w:r>
    </w:p>
    <w:p w:rsidR="00F12CED" w:rsidRPr="00317045" w:rsidRDefault="00F12CED" w:rsidP="00F12C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2018" w:rsidRPr="00317045" w:rsidRDefault="008223BB" w:rsidP="00F12CED">
      <w:pPr>
        <w:spacing w:after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2. Rodzaj zadania:</w:t>
      </w:r>
    </w:p>
    <w:p w:rsidR="00F12CED" w:rsidRPr="00317045" w:rsidRDefault="00F12CED" w:rsidP="00F12CED">
      <w:pPr>
        <w:spacing w:after="0"/>
        <w:rPr>
          <w:rFonts w:ascii="Arial" w:hAnsi="Arial" w:cs="Arial"/>
          <w:b/>
          <w:sz w:val="24"/>
          <w:szCs w:val="24"/>
        </w:rPr>
      </w:pPr>
    </w:p>
    <w:p w:rsidR="00E52018" w:rsidRPr="00317045" w:rsidRDefault="00E52018" w:rsidP="00F12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Konkursem objęta jest realizacja zadania w terminie do dnia 31.12.2022 roku, które będzie polegało na:</w:t>
      </w:r>
    </w:p>
    <w:p w:rsidR="00E52018" w:rsidRPr="00317045" w:rsidRDefault="00E52018" w:rsidP="00F12C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2.1.</w:t>
      </w:r>
      <w:r w:rsidR="00AD5A3F">
        <w:rPr>
          <w:rFonts w:ascii="Arial" w:hAnsi="Arial" w:cs="Arial"/>
          <w:sz w:val="24"/>
          <w:szCs w:val="24"/>
        </w:rPr>
        <w:t xml:space="preserve"> </w:t>
      </w:r>
      <w:r w:rsidRPr="00317045">
        <w:rPr>
          <w:rFonts w:ascii="Arial" w:hAnsi="Arial" w:cs="Arial"/>
          <w:sz w:val="24"/>
          <w:szCs w:val="24"/>
        </w:rPr>
        <w:t xml:space="preserve">działaniach zapewniających bezpieczeństwo na obszarach wodnych Miasta Szczecin </w:t>
      </w:r>
      <w:r w:rsidR="00AD5A3F">
        <w:rPr>
          <w:rFonts w:ascii="Arial" w:hAnsi="Arial" w:cs="Arial"/>
          <w:sz w:val="24"/>
          <w:szCs w:val="24"/>
        </w:rPr>
        <w:t>w</w:t>
      </w:r>
      <w:r w:rsidRPr="00317045">
        <w:rPr>
          <w:rFonts w:ascii="Arial" w:hAnsi="Arial" w:cs="Arial"/>
          <w:sz w:val="24"/>
          <w:szCs w:val="24"/>
        </w:rPr>
        <w:t xml:space="preserve"> zakresie przewidzianym w art. 4 pkt. 1 Ustawy z dnia 18 sierpnia </w:t>
      </w:r>
      <w:r w:rsidR="00317045">
        <w:rPr>
          <w:rFonts w:ascii="Arial" w:hAnsi="Arial" w:cs="Arial"/>
          <w:sz w:val="24"/>
          <w:szCs w:val="24"/>
        </w:rPr>
        <w:br/>
      </w:r>
      <w:r w:rsidRPr="00317045">
        <w:rPr>
          <w:rFonts w:ascii="Arial" w:hAnsi="Arial" w:cs="Arial"/>
          <w:sz w:val="24"/>
          <w:szCs w:val="24"/>
        </w:rPr>
        <w:t xml:space="preserve">2011 r. </w:t>
      </w:r>
      <w:r w:rsidRPr="00317045">
        <w:rPr>
          <w:rFonts w:ascii="Arial" w:hAnsi="Arial" w:cs="Arial"/>
          <w:bCs/>
          <w:sz w:val="24"/>
          <w:szCs w:val="24"/>
        </w:rPr>
        <w:t>o bezpieczeństwie osób przebywających na obszarach wodnych</w:t>
      </w:r>
      <w:r w:rsidRPr="00317045">
        <w:rPr>
          <w:rFonts w:ascii="Arial" w:hAnsi="Arial" w:cs="Arial"/>
          <w:sz w:val="24"/>
          <w:szCs w:val="24"/>
        </w:rPr>
        <w:t xml:space="preserve"> </w:t>
      </w:r>
      <w:r w:rsidR="00AD5A3F">
        <w:rPr>
          <w:rFonts w:ascii="Arial" w:hAnsi="Arial" w:cs="Arial"/>
          <w:sz w:val="24"/>
          <w:szCs w:val="24"/>
        </w:rPr>
        <w:t>(</w:t>
      </w:r>
      <w:r w:rsidR="00C12046" w:rsidRPr="00317045">
        <w:rPr>
          <w:rFonts w:ascii="Arial" w:hAnsi="Arial" w:cs="Arial"/>
          <w:bCs/>
          <w:sz w:val="24"/>
          <w:szCs w:val="24"/>
        </w:rPr>
        <w:t>Dz.U.2018.1482</w:t>
      </w:r>
      <w:r w:rsidR="00AD6F2E" w:rsidRPr="003170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D6F2E" w:rsidRPr="00317045">
        <w:rPr>
          <w:rFonts w:ascii="Arial" w:hAnsi="Arial" w:cs="Arial"/>
          <w:bCs/>
          <w:sz w:val="24"/>
          <w:szCs w:val="24"/>
        </w:rPr>
        <w:t>t.j</w:t>
      </w:r>
      <w:proofErr w:type="spellEnd"/>
      <w:r w:rsidR="00AD6F2E" w:rsidRPr="00317045">
        <w:rPr>
          <w:rFonts w:ascii="Arial" w:hAnsi="Arial" w:cs="Arial"/>
          <w:bCs/>
          <w:sz w:val="24"/>
          <w:szCs w:val="24"/>
        </w:rPr>
        <w:t>.</w:t>
      </w:r>
      <w:r w:rsidR="00C12046" w:rsidRPr="00317045">
        <w:rPr>
          <w:rFonts w:ascii="Arial" w:hAnsi="Arial" w:cs="Arial"/>
          <w:bCs/>
          <w:sz w:val="24"/>
          <w:szCs w:val="24"/>
        </w:rPr>
        <w:t xml:space="preserve"> z dnia 03 sierpnia 201</w:t>
      </w:r>
      <w:r w:rsidR="00132A4A" w:rsidRPr="00317045">
        <w:rPr>
          <w:rFonts w:ascii="Arial" w:hAnsi="Arial" w:cs="Arial"/>
          <w:bCs/>
          <w:sz w:val="24"/>
          <w:szCs w:val="24"/>
        </w:rPr>
        <w:t>8 r.</w:t>
      </w:r>
      <w:r w:rsidRPr="00317045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317045">
        <w:rPr>
          <w:rFonts w:ascii="Arial" w:hAnsi="Arial" w:cs="Arial"/>
          <w:sz w:val="24"/>
          <w:szCs w:val="24"/>
        </w:rPr>
        <w:t>późn</w:t>
      </w:r>
      <w:proofErr w:type="spellEnd"/>
      <w:r w:rsidRPr="00317045">
        <w:rPr>
          <w:rFonts w:ascii="Arial" w:hAnsi="Arial" w:cs="Arial"/>
          <w:sz w:val="24"/>
          <w:szCs w:val="24"/>
        </w:rPr>
        <w:t>. zm.</w:t>
      </w:r>
      <w:r w:rsidRPr="00317045">
        <w:rPr>
          <w:rFonts w:ascii="Arial" w:hAnsi="Arial" w:cs="Arial"/>
          <w:bCs/>
          <w:sz w:val="24"/>
          <w:szCs w:val="24"/>
        </w:rPr>
        <w:t>);</w:t>
      </w:r>
    </w:p>
    <w:p w:rsidR="00E52018" w:rsidRPr="00317045" w:rsidRDefault="00E52018" w:rsidP="00F12C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7045">
        <w:rPr>
          <w:rFonts w:ascii="Arial" w:hAnsi="Arial" w:cs="Arial"/>
          <w:bCs/>
          <w:sz w:val="24"/>
          <w:szCs w:val="24"/>
        </w:rPr>
        <w:t>2.2.</w:t>
      </w:r>
      <w:r w:rsidR="00005C45" w:rsidRPr="00317045">
        <w:rPr>
          <w:rFonts w:ascii="Arial" w:hAnsi="Arial" w:cs="Arial"/>
          <w:bCs/>
          <w:sz w:val="24"/>
          <w:szCs w:val="24"/>
        </w:rPr>
        <w:t xml:space="preserve"> </w:t>
      </w:r>
      <w:r w:rsidRPr="00317045">
        <w:rPr>
          <w:rFonts w:ascii="Arial" w:hAnsi="Arial" w:cs="Arial"/>
          <w:bCs/>
          <w:sz w:val="24"/>
          <w:szCs w:val="24"/>
        </w:rPr>
        <w:t>działaniach profilaktycznych, edukacyjnych i szkoleniowych z zakresu bezpieczeństwa na obszarach wodnych;</w:t>
      </w:r>
    </w:p>
    <w:p w:rsidR="00E52018" w:rsidRPr="00317045" w:rsidRDefault="00E52018" w:rsidP="00F12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bCs/>
          <w:sz w:val="24"/>
          <w:szCs w:val="24"/>
        </w:rPr>
        <w:t xml:space="preserve">2.3. zabezpieczeniu ratowniczym </w:t>
      </w:r>
      <w:r w:rsidR="00782814" w:rsidRPr="00317045">
        <w:rPr>
          <w:rFonts w:ascii="Arial" w:hAnsi="Arial" w:cs="Arial"/>
          <w:bCs/>
          <w:sz w:val="24"/>
          <w:szCs w:val="24"/>
        </w:rPr>
        <w:t xml:space="preserve">na obszarach wodnych </w:t>
      </w:r>
      <w:r w:rsidRPr="00317045">
        <w:rPr>
          <w:rFonts w:ascii="Arial" w:hAnsi="Arial" w:cs="Arial"/>
          <w:bCs/>
          <w:sz w:val="24"/>
          <w:szCs w:val="24"/>
        </w:rPr>
        <w:t>imprez organizowanych przez Gminę Miasto Szczecin w latach 2020</w:t>
      </w:r>
      <w:r w:rsidR="007813EB" w:rsidRPr="00317045">
        <w:rPr>
          <w:rFonts w:ascii="Arial" w:hAnsi="Arial" w:cs="Arial"/>
          <w:bCs/>
          <w:sz w:val="24"/>
          <w:szCs w:val="24"/>
        </w:rPr>
        <w:t xml:space="preserve"> – </w:t>
      </w:r>
      <w:r w:rsidRPr="00317045">
        <w:rPr>
          <w:rFonts w:ascii="Arial" w:hAnsi="Arial" w:cs="Arial"/>
          <w:bCs/>
          <w:sz w:val="24"/>
          <w:szCs w:val="24"/>
        </w:rPr>
        <w:t xml:space="preserve">2022, takich jak </w:t>
      </w:r>
      <w:r w:rsidRPr="00317045">
        <w:rPr>
          <w:rFonts w:ascii="Arial" w:hAnsi="Arial" w:cs="Arial"/>
          <w:sz w:val="24"/>
          <w:szCs w:val="24"/>
        </w:rPr>
        <w:t xml:space="preserve">Regaty </w:t>
      </w:r>
      <w:proofErr w:type="spellStart"/>
      <w:r w:rsidRPr="00317045">
        <w:rPr>
          <w:rFonts w:ascii="Arial" w:hAnsi="Arial" w:cs="Arial"/>
          <w:sz w:val="24"/>
          <w:szCs w:val="24"/>
        </w:rPr>
        <w:t>The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045">
        <w:rPr>
          <w:rFonts w:ascii="Arial" w:hAnsi="Arial" w:cs="Arial"/>
          <w:sz w:val="24"/>
          <w:szCs w:val="24"/>
        </w:rPr>
        <w:t>Tall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045">
        <w:rPr>
          <w:rFonts w:ascii="Arial" w:hAnsi="Arial" w:cs="Arial"/>
          <w:sz w:val="24"/>
          <w:szCs w:val="24"/>
        </w:rPr>
        <w:t>Ship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045">
        <w:rPr>
          <w:rFonts w:ascii="Arial" w:hAnsi="Arial" w:cs="Arial"/>
          <w:sz w:val="24"/>
          <w:szCs w:val="24"/>
        </w:rPr>
        <w:t>Races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2021, Dni Morza, Dni Odry, Festiwal Ogni Sztucznych i innych podobnych;</w:t>
      </w:r>
    </w:p>
    <w:p w:rsidR="00E52018" w:rsidRPr="00317045" w:rsidRDefault="00E52018" w:rsidP="00F12C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7045">
        <w:rPr>
          <w:rFonts w:ascii="Arial" w:hAnsi="Arial" w:cs="Arial"/>
          <w:bCs/>
          <w:sz w:val="24"/>
          <w:szCs w:val="24"/>
        </w:rPr>
        <w:t>2.4. bieżącej eksploatacji a także bezpłatnego udostępniania służbom prowadzącym działania</w:t>
      </w:r>
      <w:r w:rsidR="00E56B66" w:rsidRPr="00317045">
        <w:rPr>
          <w:rFonts w:ascii="Arial" w:hAnsi="Arial" w:cs="Arial"/>
          <w:bCs/>
          <w:sz w:val="24"/>
          <w:szCs w:val="24"/>
        </w:rPr>
        <w:t xml:space="preserve"> </w:t>
      </w:r>
      <w:r w:rsidRPr="00317045">
        <w:rPr>
          <w:rFonts w:ascii="Arial" w:hAnsi="Arial" w:cs="Arial"/>
          <w:bCs/>
          <w:sz w:val="24"/>
          <w:szCs w:val="24"/>
        </w:rPr>
        <w:t>w zakresie bezpieczeństwa oraz instytucjom miejskim na czas trwania imprez masowych nieruchomość w postaci działki gruntu o numerze geodezyjnym 1084.16  (Wyspę Bielawa) na następujących ogólnych warunkach:</w:t>
      </w:r>
    </w:p>
    <w:p w:rsidR="00E52018" w:rsidRPr="00317045" w:rsidRDefault="00E52018" w:rsidP="00F12C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7045">
        <w:rPr>
          <w:rFonts w:ascii="Arial" w:hAnsi="Arial" w:cs="Arial"/>
          <w:bCs/>
          <w:sz w:val="24"/>
          <w:szCs w:val="24"/>
        </w:rPr>
        <w:t xml:space="preserve">- zlecający przekaże nieruchomość (podpisując stosowną umowę) w użyczenie na czas realizacji zadania. Nieruchomość zostanie przekazana po rozwiązaniu umowy użyczenia </w:t>
      </w:r>
      <w:r w:rsidR="00005C45" w:rsidRPr="00317045">
        <w:rPr>
          <w:rFonts w:ascii="Arial" w:hAnsi="Arial" w:cs="Arial"/>
          <w:bCs/>
          <w:sz w:val="24"/>
          <w:szCs w:val="24"/>
        </w:rPr>
        <w:t xml:space="preserve">       </w:t>
      </w:r>
      <w:r w:rsidRPr="00317045">
        <w:rPr>
          <w:rFonts w:ascii="Arial" w:hAnsi="Arial" w:cs="Arial"/>
          <w:bCs/>
          <w:sz w:val="24"/>
          <w:szCs w:val="24"/>
        </w:rPr>
        <w:t xml:space="preserve">z dotychczasowym użytkownikiem. </w:t>
      </w:r>
    </w:p>
    <w:p w:rsidR="00E52018" w:rsidRPr="00317045" w:rsidRDefault="00E52018" w:rsidP="00F12CED">
      <w:pPr>
        <w:spacing w:after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317045">
        <w:rPr>
          <w:rFonts w:ascii="Arial" w:hAnsi="Arial" w:cs="Arial"/>
          <w:bCs/>
          <w:sz w:val="24"/>
          <w:szCs w:val="24"/>
        </w:rPr>
        <w:t>- biorący ponosi pełną odpowiedzialność za nieruchomość wraz infrastrukturą,</w:t>
      </w:r>
    </w:p>
    <w:p w:rsidR="00E52018" w:rsidRPr="00317045" w:rsidRDefault="00E52018" w:rsidP="00F12CED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bCs/>
          <w:sz w:val="24"/>
          <w:szCs w:val="24"/>
        </w:rPr>
        <w:t>- koszty eksploatacji mogą być rozliczane w ramach realizowanego zadania;</w:t>
      </w:r>
    </w:p>
    <w:p w:rsidR="00E52018" w:rsidRPr="00317045" w:rsidRDefault="00E52018" w:rsidP="00F12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2.5. organizowaniu, kierowaniu i koordynowaniu działań ratowniczych na kąpieliskach Głębokie, </w:t>
      </w:r>
      <w:proofErr w:type="spellStart"/>
      <w:r w:rsidRPr="00317045">
        <w:rPr>
          <w:rFonts w:ascii="Arial" w:hAnsi="Arial" w:cs="Arial"/>
          <w:sz w:val="24"/>
          <w:szCs w:val="24"/>
        </w:rPr>
        <w:t>Dziewoklicz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, Dąbie i </w:t>
      </w:r>
      <w:r w:rsidR="00E56B66" w:rsidRPr="00317045">
        <w:rPr>
          <w:rFonts w:ascii="Arial" w:hAnsi="Arial" w:cs="Arial"/>
          <w:sz w:val="24"/>
          <w:szCs w:val="24"/>
        </w:rPr>
        <w:t>kompleksie rekreacyjnym</w:t>
      </w:r>
      <w:r w:rsidR="007813EB" w:rsidRPr="003170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045">
        <w:rPr>
          <w:rFonts w:ascii="Arial" w:hAnsi="Arial" w:cs="Arial"/>
          <w:sz w:val="24"/>
          <w:szCs w:val="24"/>
        </w:rPr>
        <w:t>Arkonka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– polegające na prowadzeniu</w:t>
      </w:r>
      <w:r w:rsidR="00297401">
        <w:rPr>
          <w:rFonts w:ascii="Arial" w:hAnsi="Arial" w:cs="Arial"/>
          <w:sz w:val="24"/>
          <w:szCs w:val="24"/>
        </w:rPr>
        <w:t xml:space="preserve"> </w:t>
      </w:r>
      <w:r w:rsidRPr="00317045">
        <w:rPr>
          <w:rFonts w:ascii="Arial" w:hAnsi="Arial" w:cs="Arial"/>
          <w:sz w:val="24"/>
          <w:szCs w:val="24"/>
        </w:rPr>
        <w:t xml:space="preserve">w każdym roku działań zawiązanych z ochroną ratowniczą. </w:t>
      </w:r>
    </w:p>
    <w:p w:rsidR="00E52018" w:rsidRDefault="00E52018" w:rsidP="00F12CE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317045" w:rsidRDefault="00317045" w:rsidP="00F12CE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317045" w:rsidRDefault="00317045" w:rsidP="00F12CE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317045" w:rsidRPr="00317045" w:rsidRDefault="00317045" w:rsidP="00F12CE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E52018" w:rsidRPr="00317045" w:rsidRDefault="00CB5713" w:rsidP="00F12CED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lastRenderedPageBreak/>
        <w:t>Cel zadania:</w:t>
      </w:r>
    </w:p>
    <w:p w:rsidR="00F12CED" w:rsidRPr="00317045" w:rsidRDefault="00F12CED" w:rsidP="00F12CE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B5713" w:rsidRPr="00317045" w:rsidRDefault="00720F53" w:rsidP="00F12CE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1. Przygotowanie do końca maja 2020 roku </w:t>
      </w:r>
      <w:r w:rsidR="00132A4A" w:rsidRPr="00317045">
        <w:rPr>
          <w:rFonts w:ascii="Arial" w:hAnsi="Arial" w:cs="Arial"/>
          <w:sz w:val="24"/>
          <w:szCs w:val="24"/>
        </w:rPr>
        <w:t>„</w:t>
      </w:r>
      <w:r w:rsidRPr="00317045">
        <w:rPr>
          <w:rFonts w:ascii="Arial" w:hAnsi="Arial" w:cs="Arial"/>
          <w:sz w:val="24"/>
          <w:szCs w:val="24"/>
        </w:rPr>
        <w:t>Analizy zagrożeń w ramach programu poprawy bezpieczeństwa osób przebywających na obszarach wodnych Miasta Szczecina</w:t>
      </w:r>
      <w:r w:rsidR="00132A4A" w:rsidRPr="00317045">
        <w:rPr>
          <w:rFonts w:ascii="Arial" w:hAnsi="Arial" w:cs="Arial"/>
          <w:sz w:val="24"/>
          <w:szCs w:val="24"/>
        </w:rPr>
        <w:t>”</w:t>
      </w:r>
      <w:r w:rsidRPr="00317045">
        <w:rPr>
          <w:rFonts w:ascii="Arial" w:hAnsi="Arial" w:cs="Arial"/>
          <w:sz w:val="24"/>
          <w:szCs w:val="24"/>
        </w:rPr>
        <w:t xml:space="preserve">, a w latach 2021 i 2022 aneksów </w:t>
      </w:r>
      <w:r w:rsidR="00132A4A" w:rsidRPr="00317045">
        <w:rPr>
          <w:rFonts w:ascii="Arial" w:hAnsi="Arial" w:cs="Arial"/>
          <w:sz w:val="24"/>
          <w:szCs w:val="24"/>
        </w:rPr>
        <w:t>do „A</w:t>
      </w:r>
      <w:r w:rsidR="00423131" w:rsidRPr="00317045">
        <w:rPr>
          <w:rFonts w:ascii="Arial" w:hAnsi="Arial" w:cs="Arial"/>
          <w:sz w:val="24"/>
          <w:szCs w:val="24"/>
        </w:rPr>
        <w:t>nalizy</w:t>
      </w:r>
      <w:r w:rsidR="00132A4A" w:rsidRPr="00317045">
        <w:rPr>
          <w:rFonts w:ascii="Arial" w:hAnsi="Arial" w:cs="Arial"/>
          <w:sz w:val="24"/>
          <w:szCs w:val="24"/>
        </w:rPr>
        <w:t>”</w:t>
      </w:r>
      <w:r w:rsidR="00423131" w:rsidRPr="00317045">
        <w:rPr>
          <w:rFonts w:ascii="Arial" w:hAnsi="Arial" w:cs="Arial"/>
          <w:sz w:val="24"/>
          <w:szCs w:val="24"/>
        </w:rPr>
        <w:t xml:space="preserve"> </w:t>
      </w:r>
      <w:r w:rsidR="00132A4A" w:rsidRPr="00317045">
        <w:rPr>
          <w:rFonts w:ascii="Arial" w:hAnsi="Arial" w:cs="Arial"/>
          <w:sz w:val="24"/>
          <w:szCs w:val="24"/>
        </w:rPr>
        <w:t>w każdym</w:t>
      </w:r>
      <w:r w:rsidR="00423131" w:rsidRPr="00317045">
        <w:rPr>
          <w:rFonts w:ascii="Arial" w:hAnsi="Arial" w:cs="Arial"/>
          <w:sz w:val="24"/>
          <w:szCs w:val="24"/>
        </w:rPr>
        <w:t xml:space="preserve"> roku w terminie do końca maja.</w:t>
      </w:r>
      <w:r w:rsidRPr="00317045">
        <w:rPr>
          <w:rFonts w:ascii="Arial" w:hAnsi="Arial" w:cs="Arial"/>
          <w:sz w:val="24"/>
          <w:szCs w:val="24"/>
        </w:rPr>
        <w:t xml:space="preserve">  </w:t>
      </w:r>
      <w:r w:rsidR="000756E9" w:rsidRPr="00317045">
        <w:rPr>
          <w:rFonts w:ascii="Arial" w:hAnsi="Arial" w:cs="Arial"/>
          <w:sz w:val="24"/>
          <w:szCs w:val="24"/>
        </w:rPr>
        <w:t xml:space="preserve"> </w:t>
      </w:r>
    </w:p>
    <w:p w:rsidR="000756E9" w:rsidRPr="00317045" w:rsidRDefault="000756E9" w:rsidP="00F12CE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2</w:t>
      </w:r>
      <w:r w:rsidR="00423131" w:rsidRPr="00317045">
        <w:rPr>
          <w:rFonts w:ascii="Arial" w:hAnsi="Arial" w:cs="Arial"/>
          <w:sz w:val="24"/>
          <w:szCs w:val="24"/>
        </w:rPr>
        <w:t>. Przeszkolen</w:t>
      </w:r>
      <w:r w:rsidR="00132A4A" w:rsidRPr="00317045">
        <w:rPr>
          <w:rFonts w:ascii="Arial" w:hAnsi="Arial" w:cs="Arial"/>
          <w:sz w:val="24"/>
          <w:szCs w:val="24"/>
        </w:rPr>
        <w:t xml:space="preserve">ie w zakresie bezpieczeństwa </w:t>
      </w:r>
      <w:r w:rsidR="00E743A5" w:rsidRPr="00317045">
        <w:rPr>
          <w:rFonts w:ascii="Arial" w:hAnsi="Arial" w:cs="Arial"/>
          <w:sz w:val="24"/>
          <w:szCs w:val="24"/>
        </w:rPr>
        <w:t>na obszarach wodnych corocznie</w:t>
      </w:r>
      <w:r w:rsidR="00423131" w:rsidRPr="00317045">
        <w:rPr>
          <w:rFonts w:ascii="Arial" w:hAnsi="Arial" w:cs="Arial"/>
          <w:sz w:val="24"/>
          <w:szCs w:val="24"/>
        </w:rPr>
        <w:t xml:space="preserve"> </w:t>
      </w:r>
      <w:r w:rsidR="00E743A5" w:rsidRPr="00317045">
        <w:rPr>
          <w:rFonts w:ascii="Arial" w:hAnsi="Arial" w:cs="Arial"/>
          <w:sz w:val="24"/>
          <w:szCs w:val="24"/>
        </w:rPr>
        <w:t xml:space="preserve">minimum  </w:t>
      </w:r>
      <w:r w:rsidR="00423131" w:rsidRPr="00317045">
        <w:rPr>
          <w:rFonts w:ascii="Arial" w:hAnsi="Arial" w:cs="Arial"/>
          <w:sz w:val="24"/>
          <w:szCs w:val="24"/>
        </w:rPr>
        <w:t>7 000 osób</w:t>
      </w:r>
      <w:r w:rsidR="00132A4A" w:rsidRPr="00317045">
        <w:rPr>
          <w:rFonts w:ascii="Arial" w:hAnsi="Arial" w:cs="Arial"/>
          <w:sz w:val="24"/>
          <w:szCs w:val="24"/>
        </w:rPr>
        <w:t>.</w:t>
      </w:r>
    </w:p>
    <w:p w:rsidR="000756E9" w:rsidRPr="00317045" w:rsidRDefault="00423131" w:rsidP="00F12CE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3. Pr</w:t>
      </w:r>
      <w:r w:rsidR="00E743A5" w:rsidRPr="00317045">
        <w:rPr>
          <w:rFonts w:ascii="Arial" w:hAnsi="Arial" w:cs="Arial"/>
          <w:sz w:val="24"/>
          <w:szCs w:val="24"/>
        </w:rPr>
        <w:t>zeprowadzenie w roku minimum 400 patroli</w:t>
      </w:r>
      <w:r w:rsidR="00F12CED" w:rsidRPr="00317045">
        <w:rPr>
          <w:rFonts w:ascii="Arial" w:hAnsi="Arial" w:cs="Arial"/>
          <w:sz w:val="24"/>
          <w:szCs w:val="24"/>
        </w:rPr>
        <w:t xml:space="preserve"> prewencyjnych</w:t>
      </w:r>
      <w:r w:rsidR="00E743A5" w:rsidRPr="00317045">
        <w:rPr>
          <w:rFonts w:ascii="Arial" w:hAnsi="Arial" w:cs="Arial"/>
          <w:sz w:val="24"/>
          <w:szCs w:val="24"/>
        </w:rPr>
        <w:t>, w tym w okresie zalodzenia parole lodowe</w:t>
      </w:r>
      <w:r w:rsidRPr="00317045">
        <w:rPr>
          <w:rFonts w:ascii="Arial" w:hAnsi="Arial" w:cs="Arial"/>
          <w:sz w:val="24"/>
          <w:szCs w:val="24"/>
        </w:rPr>
        <w:t>.</w:t>
      </w:r>
    </w:p>
    <w:p w:rsidR="00ED282A" w:rsidRPr="00317045" w:rsidRDefault="000756E9" w:rsidP="00F12CE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4</w:t>
      </w:r>
      <w:r w:rsidR="00423131" w:rsidRPr="00317045">
        <w:rPr>
          <w:rFonts w:ascii="Arial" w:hAnsi="Arial" w:cs="Arial"/>
          <w:sz w:val="24"/>
          <w:szCs w:val="24"/>
        </w:rPr>
        <w:t xml:space="preserve">. </w:t>
      </w:r>
      <w:r w:rsidR="00ED282A" w:rsidRPr="00317045">
        <w:rPr>
          <w:rFonts w:ascii="Arial" w:hAnsi="Arial" w:cs="Arial"/>
          <w:sz w:val="24"/>
          <w:szCs w:val="24"/>
        </w:rPr>
        <w:t xml:space="preserve">Zapewnienie ochrony ratowniczej kąpielisk i </w:t>
      </w:r>
      <w:r w:rsidR="00720F53" w:rsidRPr="00317045">
        <w:rPr>
          <w:rFonts w:ascii="Arial" w:hAnsi="Arial" w:cs="Arial"/>
          <w:sz w:val="24"/>
          <w:szCs w:val="24"/>
        </w:rPr>
        <w:t xml:space="preserve">kompleksu rekreacyjnego </w:t>
      </w:r>
      <w:r w:rsidR="00ED282A" w:rsidRPr="00317045">
        <w:rPr>
          <w:rFonts w:ascii="Arial" w:hAnsi="Arial" w:cs="Arial"/>
          <w:sz w:val="24"/>
          <w:szCs w:val="24"/>
        </w:rPr>
        <w:t xml:space="preserve">w dniach </w:t>
      </w:r>
      <w:r w:rsidR="00A30BD1" w:rsidRPr="00317045">
        <w:rPr>
          <w:rFonts w:ascii="Arial" w:hAnsi="Arial" w:cs="Arial"/>
          <w:sz w:val="24"/>
          <w:szCs w:val="24"/>
        </w:rPr>
        <w:t xml:space="preserve">                 </w:t>
      </w:r>
      <w:r w:rsidR="00ED282A" w:rsidRPr="00317045">
        <w:rPr>
          <w:rFonts w:ascii="Arial" w:hAnsi="Arial" w:cs="Arial"/>
          <w:sz w:val="24"/>
          <w:szCs w:val="24"/>
        </w:rPr>
        <w:t>i godzinach wynikających z poniższego harmonogramu:</w:t>
      </w:r>
    </w:p>
    <w:p w:rsidR="00720F53" w:rsidRPr="00317045" w:rsidRDefault="00720F53" w:rsidP="00F12CED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– w 2020 roku: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kąpielisko Dąbie           w dniach 15.06.2020 do 30.08.2020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kąpielisko </w:t>
      </w:r>
      <w:proofErr w:type="spellStart"/>
      <w:r w:rsidRPr="00317045">
        <w:rPr>
          <w:rFonts w:ascii="Arial" w:eastAsia="Calibri" w:hAnsi="Arial" w:cs="Arial"/>
          <w:sz w:val="24"/>
          <w:szCs w:val="24"/>
        </w:rPr>
        <w:t>Dziewoklicz</w:t>
      </w:r>
      <w:proofErr w:type="spellEnd"/>
      <w:r w:rsidRPr="00317045">
        <w:rPr>
          <w:rFonts w:ascii="Arial" w:eastAsia="Calibri" w:hAnsi="Arial" w:cs="Arial"/>
          <w:sz w:val="24"/>
          <w:szCs w:val="24"/>
        </w:rPr>
        <w:t xml:space="preserve">  w dniach 15.06.2020 do 30.08.2020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kąpielisko Głębokie       w dniach 15.06.2020 do 30.08.2020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kompleks rekreacyjny </w:t>
      </w:r>
      <w:proofErr w:type="spellStart"/>
      <w:r w:rsidRPr="00317045">
        <w:rPr>
          <w:rFonts w:ascii="Arial" w:eastAsia="Calibri" w:hAnsi="Arial" w:cs="Arial"/>
          <w:sz w:val="24"/>
          <w:szCs w:val="24"/>
        </w:rPr>
        <w:t>Arkonka</w:t>
      </w:r>
      <w:proofErr w:type="spellEnd"/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                                      w dniach 01.06.2020 do 30.08.2020 w godz. 10:00 – 19:00</w:t>
      </w:r>
    </w:p>
    <w:p w:rsidR="00720F53" w:rsidRPr="00317045" w:rsidRDefault="00720F53" w:rsidP="00F12CED">
      <w:pPr>
        <w:spacing w:after="0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w czerwcu i lipcu w każdy piątek, sobotę i niedzielę</w:t>
      </w:r>
    </w:p>
    <w:p w:rsidR="00720F53" w:rsidRPr="00317045" w:rsidRDefault="00720F53" w:rsidP="00F12CED">
      <w:pPr>
        <w:spacing w:after="0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kompleks rek</w:t>
      </w:r>
      <w:r w:rsidR="00AA79CA" w:rsidRPr="00317045">
        <w:rPr>
          <w:rFonts w:ascii="Arial" w:eastAsia="Calibri" w:hAnsi="Arial" w:cs="Arial"/>
          <w:sz w:val="24"/>
          <w:szCs w:val="24"/>
        </w:rPr>
        <w:t xml:space="preserve">reacyjny </w:t>
      </w:r>
      <w:proofErr w:type="spellStart"/>
      <w:r w:rsidR="00AA79CA" w:rsidRPr="00317045">
        <w:rPr>
          <w:rFonts w:ascii="Arial" w:eastAsia="Calibri" w:hAnsi="Arial" w:cs="Arial"/>
          <w:sz w:val="24"/>
          <w:szCs w:val="24"/>
        </w:rPr>
        <w:t>Arkonka</w:t>
      </w:r>
      <w:proofErr w:type="spellEnd"/>
      <w:r w:rsidR="00AA79CA" w:rsidRPr="00317045">
        <w:rPr>
          <w:rFonts w:ascii="Arial" w:eastAsia="Calibri" w:hAnsi="Arial" w:cs="Arial"/>
          <w:sz w:val="24"/>
          <w:szCs w:val="24"/>
        </w:rPr>
        <w:t xml:space="preserve"> do godz. 20:00,</w:t>
      </w:r>
    </w:p>
    <w:p w:rsidR="00720F53" w:rsidRPr="00317045" w:rsidRDefault="00720F53" w:rsidP="00F12CED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– w 2021 roku: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kąpielisko Dąbie           w dniach 15.06.2021 do 31.08.2021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kąpielisko </w:t>
      </w:r>
      <w:proofErr w:type="spellStart"/>
      <w:r w:rsidRPr="00317045">
        <w:rPr>
          <w:rFonts w:ascii="Arial" w:eastAsia="Calibri" w:hAnsi="Arial" w:cs="Arial"/>
          <w:sz w:val="24"/>
          <w:szCs w:val="24"/>
        </w:rPr>
        <w:t>Dziewoklicz</w:t>
      </w:r>
      <w:proofErr w:type="spellEnd"/>
      <w:r w:rsidRPr="00317045">
        <w:rPr>
          <w:rFonts w:ascii="Arial" w:eastAsia="Calibri" w:hAnsi="Arial" w:cs="Arial"/>
          <w:sz w:val="24"/>
          <w:szCs w:val="24"/>
        </w:rPr>
        <w:t xml:space="preserve">  w dniach 15.06.2021 do 31.08.2021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kąpielisko Głębokie       w dniach 15.06.2021 do 31.08.2021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kompleks rekreacyjny </w:t>
      </w:r>
      <w:proofErr w:type="spellStart"/>
      <w:r w:rsidRPr="00317045">
        <w:rPr>
          <w:rFonts w:ascii="Arial" w:eastAsia="Calibri" w:hAnsi="Arial" w:cs="Arial"/>
          <w:sz w:val="24"/>
          <w:szCs w:val="24"/>
        </w:rPr>
        <w:t>Arkonka</w:t>
      </w:r>
      <w:proofErr w:type="spellEnd"/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                                         dniach 01.06.2021 do 05.09.2021 w godz. 10:00 – 19:00</w:t>
      </w:r>
    </w:p>
    <w:p w:rsidR="00720F53" w:rsidRPr="00317045" w:rsidRDefault="00720F53" w:rsidP="00F12CED">
      <w:pPr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w czerwcu i lipcu w każdy piątek, sobotę i niedzielę</w:t>
      </w:r>
    </w:p>
    <w:p w:rsidR="00720F53" w:rsidRPr="00317045" w:rsidRDefault="00720F53" w:rsidP="00F12CED">
      <w:pPr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kompleks re</w:t>
      </w:r>
      <w:r w:rsidR="00AA79CA" w:rsidRPr="00317045">
        <w:rPr>
          <w:rFonts w:ascii="Arial" w:eastAsia="Calibri" w:hAnsi="Arial" w:cs="Arial"/>
          <w:sz w:val="24"/>
          <w:szCs w:val="24"/>
        </w:rPr>
        <w:t xml:space="preserve">kreacyjny </w:t>
      </w:r>
      <w:proofErr w:type="spellStart"/>
      <w:r w:rsidR="00AA79CA" w:rsidRPr="00317045">
        <w:rPr>
          <w:rFonts w:ascii="Arial" w:eastAsia="Calibri" w:hAnsi="Arial" w:cs="Arial"/>
          <w:sz w:val="24"/>
          <w:szCs w:val="24"/>
        </w:rPr>
        <w:t>Arkonka</w:t>
      </w:r>
      <w:proofErr w:type="spellEnd"/>
      <w:r w:rsidR="00AA79CA" w:rsidRPr="00317045">
        <w:rPr>
          <w:rFonts w:ascii="Arial" w:eastAsia="Calibri" w:hAnsi="Arial" w:cs="Arial"/>
          <w:sz w:val="24"/>
          <w:szCs w:val="24"/>
        </w:rPr>
        <w:t xml:space="preserve"> do godz.20:00,</w:t>
      </w:r>
    </w:p>
    <w:p w:rsidR="00720F53" w:rsidRPr="00317045" w:rsidRDefault="00720F53" w:rsidP="00F12CED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– w 2022 roku: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kąpielisko Dąbie           w dniach 15.06.2022 do 31.09.2022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kąpielisko </w:t>
      </w:r>
      <w:proofErr w:type="spellStart"/>
      <w:r w:rsidRPr="00317045">
        <w:rPr>
          <w:rFonts w:ascii="Arial" w:eastAsia="Calibri" w:hAnsi="Arial" w:cs="Arial"/>
          <w:sz w:val="24"/>
          <w:szCs w:val="24"/>
        </w:rPr>
        <w:t>Dziewoklicz</w:t>
      </w:r>
      <w:proofErr w:type="spellEnd"/>
      <w:r w:rsidRPr="00317045">
        <w:rPr>
          <w:rFonts w:ascii="Arial" w:eastAsia="Calibri" w:hAnsi="Arial" w:cs="Arial"/>
          <w:sz w:val="24"/>
          <w:szCs w:val="24"/>
        </w:rPr>
        <w:t xml:space="preserve">  w dniach 15.06.2022 do 31.09.2022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kąpielisko Głębokie       w dniach 15.06.2022 do 31.09.2022 w godz. 10:00 – 19:00</w:t>
      </w:r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kompleks rekreacyjny </w:t>
      </w:r>
      <w:proofErr w:type="spellStart"/>
      <w:r w:rsidRPr="00317045">
        <w:rPr>
          <w:rFonts w:ascii="Arial" w:eastAsia="Calibri" w:hAnsi="Arial" w:cs="Arial"/>
          <w:sz w:val="24"/>
          <w:szCs w:val="24"/>
        </w:rPr>
        <w:t>Arkonka</w:t>
      </w:r>
      <w:proofErr w:type="spellEnd"/>
    </w:p>
    <w:p w:rsidR="00720F53" w:rsidRPr="00317045" w:rsidRDefault="00720F53" w:rsidP="00F12CED">
      <w:pPr>
        <w:pStyle w:val="Akapitzlist"/>
        <w:spacing w:after="0"/>
        <w:ind w:left="1146" w:hanging="862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B926D3">
        <w:rPr>
          <w:rFonts w:ascii="Arial" w:eastAsia="Calibri" w:hAnsi="Arial" w:cs="Arial"/>
          <w:sz w:val="24"/>
          <w:szCs w:val="24"/>
        </w:rPr>
        <w:t xml:space="preserve">w </w:t>
      </w:r>
      <w:r w:rsidRPr="00317045">
        <w:rPr>
          <w:rFonts w:ascii="Arial" w:eastAsia="Calibri" w:hAnsi="Arial" w:cs="Arial"/>
          <w:sz w:val="24"/>
          <w:szCs w:val="24"/>
        </w:rPr>
        <w:t>dniach 01.06.2022 do 04.09.2022 w godz. 10:00 – 19:00</w:t>
      </w:r>
    </w:p>
    <w:p w:rsidR="00720F53" w:rsidRPr="00317045" w:rsidRDefault="00720F53" w:rsidP="00F12CED">
      <w:pPr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w czerwcu i lipcu w każdy piątek, sobotę i niedzielę</w:t>
      </w:r>
    </w:p>
    <w:p w:rsidR="00720F53" w:rsidRPr="00317045" w:rsidRDefault="00720F53" w:rsidP="00F12CE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kompleks rek</w:t>
      </w:r>
      <w:r w:rsidR="00AA79CA" w:rsidRPr="00317045">
        <w:rPr>
          <w:rFonts w:ascii="Arial" w:eastAsia="Calibri" w:hAnsi="Arial" w:cs="Arial"/>
          <w:sz w:val="24"/>
          <w:szCs w:val="24"/>
        </w:rPr>
        <w:t xml:space="preserve">reacyjny </w:t>
      </w:r>
      <w:proofErr w:type="spellStart"/>
      <w:r w:rsidR="00AA79CA" w:rsidRPr="00317045">
        <w:rPr>
          <w:rFonts w:ascii="Arial" w:eastAsia="Calibri" w:hAnsi="Arial" w:cs="Arial"/>
          <w:sz w:val="24"/>
          <w:szCs w:val="24"/>
        </w:rPr>
        <w:t>Arkonka</w:t>
      </w:r>
      <w:proofErr w:type="spellEnd"/>
      <w:r w:rsidR="00AA79CA" w:rsidRPr="00317045">
        <w:rPr>
          <w:rFonts w:ascii="Arial" w:eastAsia="Calibri" w:hAnsi="Arial" w:cs="Arial"/>
          <w:sz w:val="24"/>
          <w:szCs w:val="24"/>
        </w:rPr>
        <w:t xml:space="preserve"> do godz. 20:00,</w:t>
      </w:r>
    </w:p>
    <w:p w:rsidR="003C730F" w:rsidRPr="00317045" w:rsidRDefault="00AD5924" w:rsidP="00F12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Zadanie realizuje Strategię Rozwoju Szczecin</w:t>
      </w:r>
      <w:r w:rsidR="003C730F" w:rsidRPr="00317045">
        <w:rPr>
          <w:rFonts w:ascii="Arial" w:hAnsi="Arial" w:cs="Arial"/>
          <w:sz w:val="24"/>
          <w:szCs w:val="24"/>
        </w:rPr>
        <w:t>a</w:t>
      </w:r>
      <w:r w:rsidRPr="00317045">
        <w:rPr>
          <w:rFonts w:ascii="Arial" w:hAnsi="Arial" w:cs="Arial"/>
          <w:sz w:val="24"/>
          <w:szCs w:val="24"/>
        </w:rPr>
        <w:t xml:space="preserve"> 2025</w:t>
      </w:r>
      <w:r w:rsidR="003C730F" w:rsidRPr="00317045">
        <w:rPr>
          <w:rFonts w:ascii="Arial" w:hAnsi="Arial" w:cs="Arial"/>
          <w:sz w:val="24"/>
          <w:szCs w:val="24"/>
        </w:rPr>
        <w:t xml:space="preserve"> i pozostaje w zgodzie z celem strategicznym</w:t>
      </w:r>
      <w:r w:rsidR="00FE4167" w:rsidRPr="00317045">
        <w:rPr>
          <w:rFonts w:ascii="Arial" w:hAnsi="Arial" w:cs="Arial"/>
          <w:sz w:val="24"/>
          <w:szCs w:val="24"/>
        </w:rPr>
        <w:t xml:space="preserve"> I. Szczecin – miasto wysokiej jakości życia – cel operacyjny</w:t>
      </w:r>
      <w:r w:rsidR="00317045">
        <w:rPr>
          <w:rFonts w:ascii="Arial" w:hAnsi="Arial" w:cs="Arial"/>
          <w:sz w:val="24"/>
          <w:szCs w:val="24"/>
        </w:rPr>
        <w:br/>
      </w:r>
      <w:r w:rsidR="00FE4167" w:rsidRPr="00317045">
        <w:rPr>
          <w:rFonts w:ascii="Arial" w:hAnsi="Arial" w:cs="Arial"/>
          <w:sz w:val="24"/>
          <w:szCs w:val="24"/>
        </w:rPr>
        <w:t xml:space="preserve"> I.3. Wspieranie rozwoju efektywnych usług społecznych oraz celem strategicznym</w:t>
      </w:r>
      <w:r w:rsidR="00317045">
        <w:rPr>
          <w:rFonts w:ascii="Arial" w:hAnsi="Arial" w:cs="Arial"/>
          <w:sz w:val="24"/>
          <w:szCs w:val="24"/>
        </w:rPr>
        <w:br/>
      </w:r>
      <w:r w:rsidR="00FE4167" w:rsidRPr="00317045">
        <w:rPr>
          <w:rFonts w:ascii="Arial" w:hAnsi="Arial" w:cs="Arial"/>
          <w:sz w:val="24"/>
          <w:szCs w:val="24"/>
        </w:rPr>
        <w:t xml:space="preserve"> II. Szczecin – miasto nowoczesnej, konkurencyjnej i innowacyjnej gospodarki – cel </w:t>
      </w:r>
      <w:r w:rsidR="000756E9" w:rsidRPr="00317045">
        <w:rPr>
          <w:rFonts w:ascii="Arial" w:hAnsi="Arial" w:cs="Arial"/>
          <w:sz w:val="24"/>
          <w:szCs w:val="24"/>
        </w:rPr>
        <w:t xml:space="preserve">operacyjny </w:t>
      </w:r>
      <w:r w:rsidR="00005C45" w:rsidRPr="00317045">
        <w:rPr>
          <w:rFonts w:ascii="Arial" w:hAnsi="Arial" w:cs="Arial"/>
          <w:sz w:val="24"/>
          <w:szCs w:val="24"/>
        </w:rPr>
        <w:t xml:space="preserve"> </w:t>
      </w:r>
      <w:r w:rsidR="000756E9" w:rsidRPr="00317045">
        <w:rPr>
          <w:rFonts w:ascii="Arial" w:hAnsi="Arial" w:cs="Arial"/>
          <w:sz w:val="24"/>
          <w:szCs w:val="24"/>
        </w:rPr>
        <w:t>II.3. Zdyscyplinowanie rozwo</w:t>
      </w:r>
      <w:r w:rsidR="00FE4167" w:rsidRPr="00317045">
        <w:rPr>
          <w:rFonts w:ascii="Arial" w:hAnsi="Arial" w:cs="Arial"/>
          <w:sz w:val="24"/>
          <w:szCs w:val="24"/>
        </w:rPr>
        <w:t>j</w:t>
      </w:r>
      <w:r w:rsidR="000756E9" w:rsidRPr="00317045">
        <w:rPr>
          <w:rFonts w:ascii="Arial" w:hAnsi="Arial" w:cs="Arial"/>
          <w:sz w:val="24"/>
          <w:szCs w:val="24"/>
        </w:rPr>
        <w:t xml:space="preserve">u turystyki z wykorzystaniem zasobów przyrodniczych </w:t>
      </w:r>
      <w:r w:rsidR="00005C45" w:rsidRPr="00317045">
        <w:rPr>
          <w:rFonts w:ascii="Arial" w:hAnsi="Arial" w:cs="Arial"/>
          <w:sz w:val="24"/>
          <w:szCs w:val="24"/>
        </w:rPr>
        <w:t xml:space="preserve"> </w:t>
      </w:r>
      <w:r w:rsidR="000756E9" w:rsidRPr="00317045">
        <w:rPr>
          <w:rFonts w:ascii="Arial" w:hAnsi="Arial" w:cs="Arial"/>
          <w:sz w:val="24"/>
          <w:szCs w:val="24"/>
        </w:rPr>
        <w:t>i dziedzictwa historyczno</w:t>
      </w:r>
      <w:r w:rsidR="00317045">
        <w:rPr>
          <w:rFonts w:ascii="Arial" w:hAnsi="Arial" w:cs="Arial"/>
          <w:sz w:val="24"/>
          <w:szCs w:val="24"/>
        </w:rPr>
        <w:t xml:space="preserve"> </w:t>
      </w:r>
      <w:r w:rsidR="000756E9" w:rsidRPr="00317045">
        <w:rPr>
          <w:rFonts w:ascii="Arial" w:hAnsi="Arial" w:cs="Arial"/>
          <w:sz w:val="24"/>
          <w:szCs w:val="24"/>
        </w:rPr>
        <w:t>–</w:t>
      </w:r>
      <w:r w:rsidR="00317045">
        <w:rPr>
          <w:rFonts w:ascii="Arial" w:hAnsi="Arial" w:cs="Arial"/>
          <w:sz w:val="24"/>
          <w:szCs w:val="24"/>
        </w:rPr>
        <w:t xml:space="preserve"> </w:t>
      </w:r>
      <w:r w:rsidR="000756E9" w:rsidRPr="00317045">
        <w:rPr>
          <w:rFonts w:ascii="Arial" w:hAnsi="Arial" w:cs="Arial"/>
          <w:sz w:val="24"/>
          <w:szCs w:val="24"/>
        </w:rPr>
        <w:t>kulturowego</w:t>
      </w:r>
      <w:r w:rsidR="007210A5" w:rsidRPr="00317045">
        <w:rPr>
          <w:rFonts w:ascii="Arial" w:hAnsi="Arial" w:cs="Arial"/>
          <w:sz w:val="24"/>
          <w:szCs w:val="24"/>
        </w:rPr>
        <w:t>.</w:t>
      </w:r>
    </w:p>
    <w:p w:rsidR="00F12CED" w:rsidRPr="00317045" w:rsidRDefault="00F12CED" w:rsidP="00F12C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7045" w:rsidRDefault="00317045" w:rsidP="00F12C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25CA" w:rsidRPr="00317045" w:rsidRDefault="001914AE" w:rsidP="00F12C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lastRenderedPageBreak/>
        <w:t>4</w:t>
      </w:r>
      <w:r w:rsidR="00CA2F16" w:rsidRPr="00317045">
        <w:rPr>
          <w:rFonts w:ascii="Arial" w:hAnsi="Arial" w:cs="Arial"/>
          <w:b/>
          <w:sz w:val="24"/>
          <w:szCs w:val="24"/>
        </w:rPr>
        <w:t>. Wysokość środków publicznych przeznaczonych na realizację zadania:</w:t>
      </w:r>
    </w:p>
    <w:p w:rsidR="00F12CED" w:rsidRPr="00317045" w:rsidRDefault="00F12CED" w:rsidP="00F12CE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12CED" w:rsidRPr="00317045" w:rsidRDefault="00903CBA" w:rsidP="00F12CE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Maksymalna wysokość środków Gminy Miasto Szczecin przeznaczonych na realizację zadania w roku 2020 wynosi 852 000,00 zł (słownie: osiemset pięćdziesiąt dwa tysiące złotych 00/100). Środki przyznane w formie dotacji w danym roku m</w:t>
      </w:r>
      <w:r w:rsidR="00782814" w:rsidRPr="00317045">
        <w:rPr>
          <w:rFonts w:ascii="Arial" w:hAnsi="Arial" w:cs="Arial"/>
          <w:sz w:val="24"/>
          <w:szCs w:val="24"/>
        </w:rPr>
        <w:t>uszą zostać wykorzystane do</w:t>
      </w:r>
      <w:r w:rsidRPr="00317045">
        <w:rPr>
          <w:rFonts w:ascii="Arial" w:hAnsi="Arial" w:cs="Arial"/>
          <w:sz w:val="24"/>
          <w:szCs w:val="24"/>
        </w:rPr>
        <w:t xml:space="preserve"> końca tego roku.</w:t>
      </w:r>
    </w:p>
    <w:p w:rsidR="00903CBA" w:rsidRPr="00317045" w:rsidRDefault="00903CBA" w:rsidP="00F12CE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17045">
        <w:rPr>
          <w:rFonts w:ascii="Arial" w:eastAsia="Times New Roman" w:hAnsi="Arial" w:cs="Arial"/>
          <w:sz w:val="24"/>
          <w:szCs w:val="24"/>
        </w:rPr>
        <w:t>Kwoty przewidziane na realizację z</w:t>
      </w:r>
      <w:r w:rsidR="00856691" w:rsidRPr="00317045">
        <w:rPr>
          <w:rFonts w:ascii="Arial" w:eastAsia="Times New Roman" w:hAnsi="Arial" w:cs="Arial"/>
          <w:sz w:val="24"/>
          <w:szCs w:val="24"/>
        </w:rPr>
        <w:t>adania publicznego w latach 2021 – 2022</w:t>
      </w:r>
      <w:r w:rsidRPr="00317045">
        <w:rPr>
          <w:rFonts w:ascii="Arial" w:eastAsia="Times New Roman" w:hAnsi="Arial" w:cs="Arial"/>
          <w:sz w:val="24"/>
          <w:szCs w:val="24"/>
        </w:rPr>
        <w:t xml:space="preserve"> są uzależnione od środków, jakie będą zapewnione w uchwałach Rady Miasta Sz</w:t>
      </w:r>
      <w:r w:rsidR="00782814" w:rsidRPr="00317045">
        <w:rPr>
          <w:rFonts w:ascii="Arial" w:eastAsia="Times New Roman" w:hAnsi="Arial" w:cs="Arial"/>
          <w:sz w:val="24"/>
          <w:szCs w:val="24"/>
        </w:rPr>
        <w:t>czecin w sprawie budżetu Miasta</w:t>
      </w:r>
      <w:r w:rsidR="00856691" w:rsidRPr="00317045">
        <w:rPr>
          <w:rFonts w:ascii="Arial" w:eastAsia="Times New Roman" w:hAnsi="Arial" w:cs="Arial"/>
          <w:sz w:val="24"/>
          <w:szCs w:val="24"/>
        </w:rPr>
        <w:t xml:space="preserve"> na rok 2021 i 2022</w:t>
      </w:r>
      <w:r w:rsidRPr="00317045">
        <w:rPr>
          <w:rFonts w:ascii="Arial" w:eastAsia="Times New Roman" w:hAnsi="Arial" w:cs="Arial"/>
          <w:sz w:val="24"/>
          <w:szCs w:val="24"/>
        </w:rPr>
        <w:t xml:space="preserve">. Kwoty na kolejny rok budżetowy określane będą w aneksach do zawartej umowy. </w:t>
      </w:r>
      <w:r w:rsidR="00856691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Zleceniodawca zastrzega sobie możliwość </w:t>
      </w:r>
      <w:proofErr w:type="spellStart"/>
      <w:r w:rsidR="00856691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aneksowania</w:t>
      </w:r>
      <w:proofErr w:type="spellEnd"/>
      <w:r w:rsidR="00856691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umowy </w:t>
      </w:r>
      <w:r w:rsidR="00B926D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</w:t>
      </w:r>
      <w:r w:rsidR="00856691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sytuacji zwiększenia </w:t>
      </w:r>
      <w:r w:rsidR="00F12CED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ś</w:t>
      </w:r>
      <w:r w:rsidR="00E85F87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rodków budżetowych </w:t>
      </w:r>
      <w:r w:rsidR="00782814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na realizację zadania </w:t>
      </w:r>
      <w:r w:rsidR="00856691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 trakcie trwania umowy</w:t>
      </w:r>
      <w:r w:rsidR="00E85F87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w poszczególnych latach budżetowych</w:t>
      </w:r>
      <w:r w:rsidR="00856691" w:rsidRPr="0031704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="00856691" w:rsidRPr="00317045">
        <w:rPr>
          <w:rFonts w:ascii="Arial" w:eastAsia="Times New Roman" w:hAnsi="Arial" w:cs="Arial"/>
          <w:sz w:val="24"/>
          <w:szCs w:val="24"/>
        </w:rPr>
        <w:t xml:space="preserve"> </w:t>
      </w:r>
      <w:r w:rsidRPr="00317045">
        <w:rPr>
          <w:rFonts w:ascii="Arial" w:eastAsia="Times New Roman" w:hAnsi="Arial" w:cs="Arial"/>
          <w:sz w:val="24"/>
          <w:szCs w:val="24"/>
        </w:rPr>
        <w:t xml:space="preserve">Realizator zadania publicznego zobowiązany jest </w:t>
      </w:r>
      <w:r w:rsidR="00005C45" w:rsidRPr="00317045">
        <w:rPr>
          <w:rFonts w:ascii="Arial" w:eastAsia="Times New Roman" w:hAnsi="Arial" w:cs="Arial"/>
          <w:sz w:val="24"/>
          <w:szCs w:val="24"/>
        </w:rPr>
        <w:t xml:space="preserve">     </w:t>
      </w:r>
      <w:r w:rsidRPr="00317045">
        <w:rPr>
          <w:rFonts w:ascii="Arial" w:eastAsia="Times New Roman" w:hAnsi="Arial" w:cs="Arial"/>
          <w:sz w:val="24"/>
          <w:szCs w:val="24"/>
        </w:rPr>
        <w:t xml:space="preserve">do złożenia wniosku o </w:t>
      </w:r>
      <w:proofErr w:type="spellStart"/>
      <w:r w:rsidRPr="00317045">
        <w:rPr>
          <w:rFonts w:ascii="Arial" w:eastAsia="Times New Roman" w:hAnsi="Arial" w:cs="Arial"/>
          <w:sz w:val="24"/>
          <w:szCs w:val="24"/>
        </w:rPr>
        <w:t>aneksowanie</w:t>
      </w:r>
      <w:proofErr w:type="spellEnd"/>
      <w:r w:rsidRPr="00317045">
        <w:rPr>
          <w:rFonts w:ascii="Arial" w:eastAsia="Times New Roman" w:hAnsi="Arial" w:cs="Arial"/>
          <w:sz w:val="24"/>
          <w:szCs w:val="24"/>
        </w:rPr>
        <w:t xml:space="preserve"> umowy na kolejne lata</w:t>
      </w:r>
      <w:r w:rsidR="00B926D3">
        <w:rPr>
          <w:rFonts w:ascii="Arial" w:eastAsia="Times New Roman" w:hAnsi="Arial" w:cs="Arial"/>
          <w:sz w:val="24"/>
          <w:szCs w:val="24"/>
        </w:rPr>
        <w:t xml:space="preserve"> </w:t>
      </w:r>
      <w:r w:rsidRPr="00317045">
        <w:rPr>
          <w:rFonts w:ascii="Arial" w:eastAsia="Times New Roman" w:hAnsi="Arial" w:cs="Arial"/>
          <w:sz w:val="24"/>
          <w:szCs w:val="24"/>
        </w:rPr>
        <w:t xml:space="preserve">wraz preliminarzem kosztów i programem merytorycznym, najpóźniej do końca </w:t>
      </w:r>
      <w:r w:rsidR="00856691" w:rsidRPr="00317045">
        <w:rPr>
          <w:rFonts w:ascii="Arial" w:eastAsia="Times New Roman" w:hAnsi="Arial" w:cs="Arial"/>
          <w:sz w:val="24"/>
          <w:szCs w:val="24"/>
        </w:rPr>
        <w:t>30.11.2020</w:t>
      </w:r>
      <w:r w:rsidR="00F12CED" w:rsidRPr="00317045">
        <w:rPr>
          <w:rFonts w:ascii="Arial" w:eastAsia="Times New Roman" w:hAnsi="Arial" w:cs="Arial"/>
          <w:sz w:val="24"/>
          <w:szCs w:val="24"/>
        </w:rPr>
        <w:t xml:space="preserve"> </w:t>
      </w:r>
      <w:r w:rsidRPr="00317045">
        <w:rPr>
          <w:rFonts w:ascii="Arial" w:eastAsia="Times New Roman" w:hAnsi="Arial" w:cs="Arial"/>
          <w:sz w:val="24"/>
          <w:szCs w:val="24"/>
        </w:rPr>
        <w:t>r.</w:t>
      </w:r>
      <w:r w:rsidR="00856691" w:rsidRPr="00317045">
        <w:rPr>
          <w:rFonts w:ascii="Arial" w:eastAsia="Times New Roman" w:hAnsi="Arial" w:cs="Arial"/>
          <w:sz w:val="24"/>
          <w:szCs w:val="24"/>
        </w:rPr>
        <w:t xml:space="preserve"> na rok 2021</w:t>
      </w:r>
      <w:r w:rsidRPr="00317045">
        <w:rPr>
          <w:rFonts w:ascii="Arial" w:eastAsia="Times New Roman" w:hAnsi="Arial" w:cs="Arial"/>
          <w:sz w:val="24"/>
          <w:szCs w:val="24"/>
        </w:rPr>
        <w:t xml:space="preserve"> i</w:t>
      </w:r>
      <w:r w:rsidR="00856691" w:rsidRPr="00317045">
        <w:rPr>
          <w:rFonts w:ascii="Arial" w:eastAsia="Times New Roman" w:hAnsi="Arial" w:cs="Arial"/>
          <w:sz w:val="24"/>
          <w:szCs w:val="24"/>
        </w:rPr>
        <w:t xml:space="preserve"> 30.11.2021</w:t>
      </w:r>
      <w:r w:rsidR="00F12CED" w:rsidRPr="00317045">
        <w:rPr>
          <w:rFonts w:ascii="Arial" w:eastAsia="Times New Roman" w:hAnsi="Arial" w:cs="Arial"/>
          <w:sz w:val="24"/>
          <w:szCs w:val="24"/>
        </w:rPr>
        <w:t xml:space="preserve"> </w:t>
      </w:r>
      <w:r w:rsidRPr="00317045">
        <w:rPr>
          <w:rFonts w:ascii="Arial" w:eastAsia="Times New Roman" w:hAnsi="Arial" w:cs="Arial"/>
          <w:sz w:val="24"/>
          <w:szCs w:val="24"/>
        </w:rPr>
        <w:t>r.</w:t>
      </w:r>
      <w:r w:rsidR="00856691" w:rsidRPr="00317045">
        <w:rPr>
          <w:rFonts w:ascii="Arial" w:eastAsia="Times New Roman" w:hAnsi="Arial" w:cs="Arial"/>
          <w:sz w:val="24"/>
          <w:szCs w:val="24"/>
        </w:rPr>
        <w:t xml:space="preserve"> na rok 2022</w:t>
      </w:r>
      <w:r w:rsidRPr="00317045">
        <w:rPr>
          <w:rFonts w:ascii="Arial" w:eastAsia="Times New Roman" w:hAnsi="Arial" w:cs="Arial"/>
          <w:sz w:val="24"/>
          <w:szCs w:val="24"/>
        </w:rPr>
        <w:t>.</w:t>
      </w:r>
    </w:p>
    <w:p w:rsidR="00903CBA" w:rsidRPr="00317045" w:rsidRDefault="00903CBA" w:rsidP="00F12CED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77C5" w:rsidRPr="00317045" w:rsidRDefault="005B77B6" w:rsidP="00A30BD1">
      <w:pPr>
        <w:pStyle w:val="Tytu"/>
        <w:numPr>
          <w:ilvl w:val="0"/>
          <w:numId w:val="39"/>
        </w:numPr>
        <w:tabs>
          <w:tab w:val="left" w:pos="284"/>
          <w:tab w:val="right" w:pos="8789"/>
        </w:tabs>
        <w:spacing w:line="276" w:lineRule="auto"/>
        <w:ind w:hanging="72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Zasady przyznawania dotacji:</w:t>
      </w:r>
    </w:p>
    <w:p w:rsidR="005B77B6" w:rsidRPr="00317045" w:rsidRDefault="005B77B6" w:rsidP="000C77C5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 xml:space="preserve"> </w:t>
      </w:r>
    </w:p>
    <w:p w:rsidR="005B77B6" w:rsidRPr="00317045" w:rsidRDefault="005B77B6" w:rsidP="00F12CED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Postępowanie konkursowe prowadzone jest zgodn</w:t>
      </w:r>
      <w:r w:rsidR="0051307B" w:rsidRPr="00317045">
        <w:rPr>
          <w:rFonts w:ascii="Arial" w:hAnsi="Arial" w:cs="Arial"/>
          <w:b/>
          <w:sz w:val="24"/>
          <w:szCs w:val="24"/>
        </w:rPr>
        <w:t>i</w:t>
      </w:r>
      <w:r w:rsidRPr="00317045">
        <w:rPr>
          <w:rFonts w:ascii="Arial" w:hAnsi="Arial" w:cs="Arial"/>
          <w:b/>
          <w:sz w:val="24"/>
          <w:szCs w:val="24"/>
        </w:rPr>
        <w:t>e z:</w:t>
      </w:r>
    </w:p>
    <w:p w:rsidR="005B77B6" w:rsidRPr="00317045" w:rsidRDefault="005B77B6" w:rsidP="000C77C5">
      <w:pPr>
        <w:pStyle w:val="Tytu"/>
        <w:numPr>
          <w:ilvl w:val="0"/>
          <w:numId w:val="31"/>
        </w:numPr>
        <w:tabs>
          <w:tab w:val="left" w:pos="284"/>
          <w:tab w:val="right" w:pos="8789"/>
        </w:tabs>
        <w:spacing w:line="276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Ustawą z dnia 24 kwietnia 2003 r. o dz</w:t>
      </w:r>
      <w:r w:rsidR="00440B32" w:rsidRPr="00317045">
        <w:rPr>
          <w:rFonts w:ascii="Arial" w:hAnsi="Arial" w:cs="Arial"/>
          <w:sz w:val="24"/>
          <w:szCs w:val="24"/>
        </w:rPr>
        <w:t xml:space="preserve">iałalności pożytku publicznego </w:t>
      </w:r>
      <w:r w:rsidR="00440B32" w:rsidRPr="00317045">
        <w:rPr>
          <w:rFonts w:ascii="Arial" w:hAnsi="Arial" w:cs="Arial"/>
          <w:sz w:val="24"/>
          <w:szCs w:val="24"/>
        </w:rPr>
        <w:br/>
      </w:r>
      <w:r w:rsidRPr="00317045">
        <w:rPr>
          <w:rFonts w:ascii="Arial" w:hAnsi="Arial" w:cs="Arial"/>
          <w:sz w:val="24"/>
          <w:szCs w:val="24"/>
        </w:rPr>
        <w:t>i o wolontariaci</w:t>
      </w:r>
      <w:r w:rsidR="00005C45" w:rsidRPr="00317045">
        <w:rPr>
          <w:rFonts w:ascii="Arial" w:hAnsi="Arial" w:cs="Arial"/>
          <w:sz w:val="24"/>
          <w:szCs w:val="24"/>
        </w:rPr>
        <w:t>e.</w:t>
      </w:r>
    </w:p>
    <w:p w:rsidR="005B77B6" w:rsidRPr="00317045" w:rsidRDefault="005B77B6" w:rsidP="000C77C5">
      <w:pPr>
        <w:pStyle w:val="Tytu"/>
        <w:numPr>
          <w:ilvl w:val="0"/>
          <w:numId w:val="31"/>
        </w:numPr>
        <w:tabs>
          <w:tab w:val="left" w:pos="284"/>
          <w:tab w:val="right" w:pos="8789"/>
        </w:tabs>
        <w:spacing w:line="276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Rozporządzeni</w:t>
      </w:r>
      <w:r w:rsidR="00554CF4" w:rsidRPr="00317045">
        <w:rPr>
          <w:rFonts w:ascii="Arial" w:hAnsi="Arial" w:cs="Arial"/>
          <w:sz w:val="24"/>
          <w:szCs w:val="24"/>
        </w:rPr>
        <w:t>em Przewodniczącego Komitetu do spraw</w:t>
      </w:r>
      <w:r w:rsidRPr="00317045">
        <w:rPr>
          <w:rFonts w:ascii="Arial" w:hAnsi="Arial" w:cs="Arial"/>
          <w:sz w:val="24"/>
          <w:szCs w:val="24"/>
        </w:rPr>
        <w:t xml:space="preserve"> Pożytku Publicznego </w:t>
      </w:r>
      <w:r w:rsidR="00317045">
        <w:rPr>
          <w:rFonts w:ascii="Arial" w:hAnsi="Arial" w:cs="Arial"/>
          <w:sz w:val="24"/>
          <w:szCs w:val="24"/>
        </w:rPr>
        <w:br/>
      </w:r>
      <w:r w:rsidRPr="00317045">
        <w:rPr>
          <w:rFonts w:ascii="Arial" w:hAnsi="Arial" w:cs="Arial"/>
          <w:sz w:val="24"/>
          <w:szCs w:val="24"/>
        </w:rPr>
        <w:t>z dnia 24 października 2018 r. w sprawie wzorów ofert i ramowych wzorów umów dotyczących realizacji zadań publicznych oraz wzorów sprawozdań z wykonania tych zadań</w:t>
      </w:r>
      <w:r w:rsidR="00005C45" w:rsidRPr="00317045">
        <w:rPr>
          <w:rFonts w:ascii="Arial" w:hAnsi="Arial" w:cs="Arial"/>
          <w:sz w:val="24"/>
          <w:szCs w:val="24"/>
        </w:rPr>
        <w:t>.</w:t>
      </w:r>
    </w:p>
    <w:p w:rsidR="005B77B6" w:rsidRPr="00317045" w:rsidRDefault="000D77E5" w:rsidP="000C77C5">
      <w:pPr>
        <w:pStyle w:val="Tytu"/>
        <w:numPr>
          <w:ilvl w:val="0"/>
          <w:numId w:val="31"/>
        </w:numPr>
        <w:tabs>
          <w:tab w:val="left" w:pos="284"/>
          <w:tab w:val="right" w:pos="8789"/>
        </w:tabs>
        <w:spacing w:line="276" w:lineRule="auto"/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Uchwałą</w:t>
      </w:r>
      <w:r w:rsidR="005B77B6" w:rsidRPr="00317045">
        <w:rPr>
          <w:rFonts w:ascii="Arial" w:hAnsi="Arial" w:cs="Arial"/>
          <w:sz w:val="24"/>
          <w:szCs w:val="24"/>
        </w:rPr>
        <w:t xml:space="preserve"> Nr</w:t>
      </w:r>
      <w:r w:rsidR="003F2569" w:rsidRPr="00317045">
        <w:rPr>
          <w:rFonts w:ascii="Arial" w:hAnsi="Arial" w:cs="Arial"/>
          <w:sz w:val="24"/>
          <w:szCs w:val="24"/>
        </w:rPr>
        <w:t xml:space="preserve"> XII/422/19</w:t>
      </w:r>
      <w:r w:rsidR="005B77B6" w:rsidRPr="00317045">
        <w:rPr>
          <w:rFonts w:ascii="Arial" w:hAnsi="Arial" w:cs="Arial"/>
          <w:iCs/>
          <w:color w:val="000000"/>
          <w:sz w:val="24"/>
          <w:szCs w:val="24"/>
        </w:rPr>
        <w:t xml:space="preserve"> Rady Miasta Szczecin z dnia</w:t>
      </w:r>
      <w:r w:rsidR="003F2569" w:rsidRPr="00317045">
        <w:rPr>
          <w:rFonts w:ascii="Arial" w:hAnsi="Arial" w:cs="Arial"/>
          <w:iCs/>
          <w:color w:val="000000"/>
          <w:sz w:val="24"/>
          <w:szCs w:val="24"/>
        </w:rPr>
        <w:t xml:space="preserve"> 26 lis</w:t>
      </w:r>
      <w:r w:rsidR="007A08EB" w:rsidRPr="00317045">
        <w:rPr>
          <w:rFonts w:ascii="Arial" w:hAnsi="Arial" w:cs="Arial"/>
          <w:iCs/>
          <w:color w:val="000000"/>
          <w:sz w:val="24"/>
          <w:szCs w:val="24"/>
        </w:rPr>
        <w:t>t</w:t>
      </w:r>
      <w:r w:rsidR="003F2569" w:rsidRPr="00317045">
        <w:rPr>
          <w:rFonts w:ascii="Arial" w:hAnsi="Arial" w:cs="Arial"/>
          <w:iCs/>
          <w:color w:val="000000"/>
          <w:sz w:val="24"/>
          <w:szCs w:val="24"/>
        </w:rPr>
        <w:t>opada 2019 r.</w:t>
      </w:r>
      <w:r w:rsidR="005B77B6" w:rsidRPr="0031704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317045">
        <w:rPr>
          <w:rFonts w:ascii="Arial" w:hAnsi="Arial" w:cs="Arial"/>
          <w:iCs/>
          <w:color w:val="000000"/>
          <w:sz w:val="24"/>
          <w:szCs w:val="24"/>
        </w:rPr>
        <w:br/>
      </w:r>
      <w:r w:rsidR="005B77B6" w:rsidRPr="00317045">
        <w:rPr>
          <w:rFonts w:ascii="Arial" w:hAnsi="Arial" w:cs="Arial"/>
          <w:iCs/>
          <w:color w:val="000000"/>
          <w:sz w:val="24"/>
          <w:szCs w:val="24"/>
        </w:rPr>
        <w:t>w sprawie „Programu współpracy Gminy Miasto Szczecin z organizacjami pozarządowymi oraz innymi podmiotami prowadzącymi działal</w:t>
      </w:r>
      <w:r w:rsidR="003F2569" w:rsidRPr="00317045">
        <w:rPr>
          <w:rFonts w:ascii="Arial" w:hAnsi="Arial" w:cs="Arial"/>
          <w:iCs/>
          <w:color w:val="000000"/>
          <w:sz w:val="24"/>
          <w:szCs w:val="24"/>
        </w:rPr>
        <w:t>ność pożytku publicznego na 2020</w:t>
      </w:r>
      <w:r w:rsidR="005B77B6" w:rsidRPr="00317045">
        <w:rPr>
          <w:rFonts w:ascii="Arial" w:hAnsi="Arial" w:cs="Arial"/>
          <w:iCs/>
          <w:color w:val="000000"/>
          <w:sz w:val="24"/>
          <w:szCs w:val="24"/>
        </w:rPr>
        <w:t xml:space="preserve"> rok”.</w:t>
      </w:r>
    </w:p>
    <w:p w:rsidR="005B77B6" w:rsidRPr="00317045" w:rsidRDefault="005B77B6" w:rsidP="000C77C5">
      <w:pPr>
        <w:pStyle w:val="Tytu"/>
        <w:numPr>
          <w:ilvl w:val="0"/>
          <w:numId w:val="31"/>
        </w:numPr>
        <w:tabs>
          <w:tab w:val="left" w:pos="284"/>
          <w:tab w:val="right" w:pos="8789"/>
        </w:tabs>
        <w:spacing w:line="276" w:lineRule="auto"/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Uchwałą </w:t>
      </w:r>
      <w:r w:rsidR="003F2569" w:rsidRPr="00317045">
        <w:rPr>
          <w:rFonts w:ascii="Arial" w:hAnsi="Arial" w:cs="Arial"/>
          <w:sz w:val="24"/>
          <w:szCs w:val="24"/>
        </w:rPr>
        <w:t>XII/411/19</w:t>
      </w:r>
      <w:r w:rsidR="000D77E5" w:rsidRPr="00317045">
        <w:rPr>
          <w:rFonts w:ascii="Arial" w:hAnsi="Arial" w:cs="Arial"/>
          <w:sz w:val="24"/>
          <w:szCs w:val="24"/>
        </w:rPr>
        <w:t xml:space="preserve"> R</w:t>
      </w:r>
      <w:r w:rsidRPr="00317045">
        <w:rPr>
          <w:rFonts w:ascii="Arial" w:hAnsi="Arial" w:cs="Arial"/>
          <w:sz w:val="24"/>
          <w:szCs w:val="24"/>
        </w:rPr>
        <w:t>ady Mias</w:t>
      </w:r>
      <w:r w:rsidR="003F2569" w:rsidRPr="00317045">
        <w:rPr>
          <w:rFonts w:ascii="Arial" w:hAnsi="Arial" w:cs="Arial"/>
          <w:sz w:val="24"/>
          <w:szCs w:val="24"/>
        </w:rPr>
        <w:t xml:space="preserve">ta Szczecin z dnia 26 listopada 2019 r. </w:t>
      </w:r>
      <w:r w:rsidR="000D77E5" w:rsidRPr="00317045">
        <w:rPr>
          <w:rFonts w:ascii="Arial" w:hAnsi="Arial" w:cs="Arial"/>
          <w:sz w:val="24"/>
          <w:szCs w:val="24"/>
        </w:rPr>
        <w:t xml:space="preserve">w </w:t>
      </w:r>
      <w:r w:rsidR="003F2569" w:rsidRPr="00317045">
        <w:rPr>
          <w:rFonts w:ascii="Arial" w:hAnsi="Arial" w:cs="Arial"/>
          <w:sz w:val="24"/>
          <w:szCs w:val="24"/>
        </w:rPr>
        <w:t>sprawie budżetu Miasta na 2020</w:t>
      </w:r>
      <w:r w:rsidR="00005C45" w:rsidRPr="00317045">
        <w:rPr>
          <w:rFonts w:ascii="Arial" w:hAnsi="Arial" w:cs="Arial"/>
          <w:sz w:val="24"/>
          <w:szCs w:val="24"/>
        </w:rPr>
        <w:t xml:space="preserve"> rok.</w:t>
      </w:r>
    </w:p>
    <w:p w:rsidR="005B77B6" w:rsidRPr="00317045" w:rsidRDefault="000D77E5" w:rsidP="000C77C5">
      <w:pPr>
        <w:pStyle w:val="Tytu"/>
        <w:numPr>
          <w:ilvl w:val="0"/>
          <w:numId w:val="31"/>
        </w:numPr>
        <w:tabs>
          <w:tab w:val="left" w:pos="284"/>
          <w:tab w:val="right" w:pos="8789"/>
        </w:tabs>
        <w:spacing w:line="276" w:lineRule="auto"/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Za</w:t>
      </w:r>
      <w:r w:rsidR="007A08EB" w:rsidRPr="00317045">
        <w:rPr>
          <w:rFonts w:ascii="Arial" w:hAnsi="Arial" w:cs="Arial"/>
          <w:color w:val="000000"/>
          <w:sz w:val="24"/>
          <w:szCs w:val="24"/>
        </w:rPr>
        <w:t>rządzeniem Nr 499/12</w:t>
      </w:r>
      <w:r w:rsidR="005B77B6" w:rsidRPr="00317045">
        <w:rPr>
          <w:rFonts w:ascii="Arial" w:hAnsi="Arial" w:cs="Arial"/>
          <w:color w:val="000000"/>
          <w:sz w:val="24"/>
          <w:szCs w:val="24"/>
        </w:rPr>
        <w:t xml:space="preserve"> Pr</w:t>
      </w:r>
      <w:r w:rsidR="007A08EB" w:rsidRPr="00317045">
        <w:rPr>
          <w:rFonts w:ascii="Arial" w:hAnsi="Arial" w:cs="Arial"/>
          <w:color w:val="000000"/>
          <w:sz w:val="24"/>
          <w:szCs w:val="24"/>
        </w:rPr>
        <w:t>ezydenta Miasta Szczecin z dnia 9 listopada</w:t>
      </w:r>
      <w:r w:rsidRPr="00317045">
        <w:rPr>
          <w:rFonts w:ascii="Arial" w:hAnsi="Arial" w:cs="Arial"/>
          <w:color w:val="000000"/>
          <w:sz w:val="24"/>
          <w:szCs w:val="24"/>
        </w:rPr>
        <w:t xml:space="preserve"> </w:t>
      </w:r>
      <w:r w:rsidR="007A08EB" w:rsidRPr="00317045">
        <w:rPr>
          <w:rFonts w:ascii="Arial" w:hAnsi="Arial" w:cs="Arial"/>
          <w:color w:val="000000"/>
          <w:sz w:val="24"/>
          <w:szCs w:val="24"/>
        </w:rPr>
        <w:t xml:space="preserve">2012 </w:t>
      </w:r>
      <w:r w:rsidR="005B77B6" w:rsidRPr="00317045">
        <w:rPr>
          <w:rFonts w:ascii="Arial" w:hAnsi="Arial" w:cs="Arial"/>
          <w:color w:val="000000"/>
          <w:sz w:val="24"/>
          <w:szCs w:val="24"/>
        </w:rPr>
        <w:t xml:space="preserve">roku </w:t>
      </w:r>
      <w:r w:rsidR="005B77B6" w:rsidRPr="00317045">
        <w:rPr>
          <w:rFonts w:ascii="Arial" w:hAnsi="Arial" w:cs="Arial"/>
          <w:color w:val="000000"/>
          <w:sz w:val="24"/>
          <w:szCs w:val="24"/>
        </w:rPr>
        <w:br/>
        <w:t xml:space="preserve">w sprawie szczegółowych zasad współpracy finansowej Gminy Miasto Szczecin </w:t>
      </w:r>
      <w:r w:rsidR="001537A4" w:rsidRPr="00317045">
        <w:rPr>
          <w:rFonts w:ascii="Arial" w:hAnsi="Arial" w:cs="Arial"/>
          <w:color w:val="000000"/>
          <w:sz w:val="24"/>
          <w:szCs w:val="24"/>
        </w:rPr>
        <w:br/>
      </w:r>
      <w:r w:rsidR="005B77B6" w:rsidRPr="00317045">
        <w:rPr>
          <w:rFonts w:ascii="Arial" w:hAnsi="Arial" w:cs="Arial"/>
          <w:color w:val="000000"/>
          <w:sz w:val="24"/>
          <w:szCs w:val="24"/>
        </w:rPr>
        <w:t xml:space="preserve">z organizacjami pozarządowymi i innymi podmiotami prowadzącymi </w:t>
      </w:r>
      <w:r w:rsidRPr="00317045">
        <w:rPr>
          <w:rFonts w:ascii="Arial" w:hAnsi="Arial" w:cs="Arial"/>
          <w:color w:val="000000"/>
          <w:sz w:val="24"/>
          <w:szCs w:val="24"/>
        </w:rPr>
        <w:t>działalność pożytku publicznego</w:t>
      </w:r>
      <w:r w:rsidR="007A08EB" w:rsidRPr="00317045">
        <w:rPr>
          <w:rFonts w:ascii="Arial" w:hAnsi="Arial" w:cs="Arial"/>
          <w:color w:val="000000"/>
          <w:sz w:val="24"/>
          <w:szCs w:val="24"/>
        </w:rPr>
        <w:t xml:space="preserve"> (zm. Zarządzenia</w:t>
      </w:r>
      <w:r w:rsidR="004E64EB" w:rsidRPr="00317045">
        <w:rPr>
          <w:rFonts w:ascii="Arial" w:hAnsi="Arial" w:cs="Arial"/>
          <w:color w:val="000000"/>
          <w:sz w:val="24"/>
          <w:szCs w:val="24"/>
        </w:rPr>
        <w:t xml:space="preserve"> NR 512/14 Prezydenta Miasta Szczecina </w:t>
      </w:r>
      <w:r w:rsidR="00317045">
        <w:rPr>
          <w:rFonts w:ascii="Arial" w:hAnsi="Arial" w:cs="Arial"/>
          <w:color w:val="000000"/>
          <w:sz w:val="24"/>
          <w:szCs w:val="24"/>
        </w:rPr>
        <w:br/>
      </w:r>
      <w:r w:rsidR="004E64EB" w:rsidRPr="00317045">
        <w:rPr>
          <w:rFonts w:ascii="Arial" w:hAnsi="Arial" w:cs="Arial"/>
          <w:color w:val="000000"/>
          <w:sz w:val="24"/>
          <w:szCs w:val="24"/>
        </w:rPr>
        <w:t>z dnia 31 grudnia 2014 roku.)</w:t>
      </w:r>
      <w:r w:rsidR="00005C45" w:rsidRPr="00317045">
        <w:rPr>
          <w:rFonts w:ascii="Arial" w:hAnsi="Arial" w:cs="Arial"/>
          <w:color w:val="000000"/>
          <w:sz w:val="24"/>
          <w:szCs w:val="24"/>
        </w:rPr>
        <w:t>.</w:t>
      </w:r>
    </w:p>
    <w:p w:rsidR="00160946" w:rsidRPr="00317045" w:rsidRDefault="00160946" w:rsidP="000C77C5">
      <w:pPr>
        <w:pStyle w:val="Tytu"/>
        <w:numPr>
          <w:ilvl w:val="0"/>
          <w:numId w:val="31"/>
        </w:numPr>
        <w:tabs>
          <w:tab w:val="left" w:pos="284"/>
          <w:tab w:val="right" w:pos="8789"/>
        </w:tabs>
        <w:spacing w:line="276" w:lineRule="auto"/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Zarządzeniem Nr 252/18 Prezydenta Miasta Szczecin z dnia 21 czerwca 2018 r. zm. Zarządzenie w sprawie zasad używania w obrocie znaków towarowych identyfikując</w:t>
      </w:r>
      <w:r w:rsidR="00005C45" w:rsidRPr="00317045">
        <w:rPr>
          <w:rFonts w:ascii="Arial" w:hAnsi="Arial" w:cs="Arial"/>
          <w:sz w:val="24"/>
          <w:szCs w:val="24"/>
        </w:rPr>
        <w:t>e Gminę Miasto Szczecin.</w:t>
      </w:r>
    </w:p>
    <w:p w:rsidR="00020440" w:rsidRPr="00317045" w:rsidRDefault="00005C45" w:rsidP="000C77C5">
      <w:pPr>
        <w:pStyle w:val="Tekstpodstawowy"/>
        <w:ind w:left="1134" w:hanging="1134"/>
        <w:rPr>
          <w:rFonts w:ascii="Arial" w:hAnsi="Arial" w:cs="Arial"/>
          <w:bCs/>
          <w:sz w:val="24"/>
          <w:szCs w:val="24"/>
        </w:rPr>
      </w:pPr>
      <w:r w:rsidRPr="00317045">
        <w:rPr>
          <w:rFonts w:ascii="Arial" w:hAnsi="Arial" w:cs="Arial"/>
          <w:color w:val="000000"/>
          <w:sz w:val="24"/>
          <w:szCs w:val="24"/>
        </w:rPr>
        <w:t>O</w:t>
      </w:r>
      <w:r w:rsidR="003F2546" w:rsidRPr="00317045">
        <w:rPr>
          <w:rFonts w:ascii="Arial" w:hAnsi="Arial" w:cs="Arial"/>
          <w:color w:val="000000"/>
          <w:sz w:val="24"/>
          <w:szCs w:val="24"/>
        </w:rPr>
        <w:t>raz następującymi zasadam</w:t>
      </w:r>
      <w:r w:rsidRPr="00317045">
        <w:rPr>
          <w:rFonts w:ascii="Arial" w:hAnsi="Arial" w:cs="Arial"/>
          <w:color w:val="000000"/>
          <w:sz w:val="24"/>
          <w:szCs w:val="24"/>
        </w:rPr>
        <w:t>i</w:t>
      </w:r>
      <w:r w:rsidR="00020440" w:rsidRPr="00317045">
        <w:rPr>
          <w:rFonts w:ascii="Arial" w:hAnsi="Arial" w:cs="Arial"/>
          <w:color w:val="000000"/>
          <w:sz w:val="24"/>
          <w:szCs w:val="24"/>
        </w:rPr>
        <w:t>:</w:t>
      </w:r>
    </w:p>
    <w:p w:rsidR="00020440" w:rsidRPr="00317045" w:rsidRDefault="003F2546" w:rsidP="003F2546">
      <w:pPr>
        <w:pStyle w:val="Tekstpodstawowywcity3"/>
        <w:tabs>
          <w:tab w:val="left" w:pos="284"/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a) </w:t>
      </w:r>
      <w:r w:rsidR="00020440" w:rsidRPr="00317045">
        <w:rPr>
          <w:rFonts w:ascii="Arial" w:hAnsi="Arial" w:cs="Arial"/>
          <w:sz w:val="24"/>
          <w:szCs w:val="24"/>
        </w:rPr>
        <w:t>Gmina Miasto Szczecin przekaże dofinansowanie na realizację zadań publicznych organizacjom, których oferty uznane zostaną za najkorzystniejsze.</w:t>
      </w:r>
    </w:p>
    <w:p w:rsidR="00020440" w:rsidRPr="00317045" w:rsidRDefault="000C77C5" w:rsidP="000C77C5">
      <w:pPr>
        <w:pStyle w:val="Tekstpodstawowywcity3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b</w:t>
      </w:r>
      <w:r w:rsidR="00020440" w:rsidRPr="00317045">
        <w:rPr>
          <w:rFonts w:ascii="Arial" w:hAnsi="Arial" w:cs="Arial"/>
          <w:sz w:val="24"/>
          <w:szCs w:val="24"/>
        </w:rPr>
        <w:t>) Proponowane zadanie musi mieścić się w zakresie działalności statutowej organizacji.</w:t>
      </w:r>
    </w:p>
    <w:p w:rsidR="00020440" w:rsidRPr="00317045" w:rsidRDefault="000C77C5" w:rsidP="003F2546">
      <w:pPr>
        <w:pStyle w:val="Tekstpodstawowy"/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lastRenderedPageBreak/>
        <w:t>c</w:t>
      </w:r>
      <w:r w:rsidR="003F2546" w:rsidRPr="00317045">
        <w:rPr>
          <w:rFonts w:ascii="Arial" w:hAnsi="Arial" w:cs="Arial"/>
          <w:sz w:val="24"/>
          <w:szCs w:val="24"/>
        </w:rPr>
        <w:t xml:space="preserve">) </w:t>
      </w:r>
      <w:r w:rsidR="00020440" w:rsidRPr="00317045">
        <w:rPr>
          <w:rFonts w:ascii="Arial" w:hAnsi="Arial" w:cs="Arial"/>
          <w:sz w:val="24"/>
          <w:szCs w:val="24"/>
        </w:rPr>
        <w:t xml:space="preserve">W ofercie złożonej w trybie otwartego konkursu ofert </w:t>
      </w:r>
      <w:r w:rsidR="00020440" w:rsidRPr="00317045">
        <w:rPr>
          <w:rFonts w:ascii="Arial" w:hAnsi="Arial" w:cs="Arial"/>
          <w:color w:val="000000"/>
          <w:sz w:val="24"/>
          <w:szCs w:val="24"/>
        </w:rPr>
        <w:t xml:space="preserve">podmiot zobowiązany jest uwzględnić </w:t>
      </w:r>
      <w:r w:rsidR="00020440" w:rsidRPr="00317045">
        <w:rPr>
          <w:rFonts w:ascii="Arial" w:hAnsi="Arial" w:cs="Arial"/>
          <w:sz w:val="24"/>
          <w:szCs w:val="24"/>
        </w:rPr>
        <w:t xml:space="preserve">plan działań promocyjnych </w:t>
      </w:r>
      <w:r w:rsidR="00020440" w:rsidRPr="00317045">
        <w:rPr>
          <w:rFonts w:ascii="Arial" w:hAnsi="Arial" w:cs="Arial"/>
          <w:color w:val="000000"/>
          <w:sz w:val="24"/>
          <w:szCs w:val="24"/>
        </w:rPr>
        <w:t>realizowanych w związku z otrzymanym dofinansowaniem</w:t>
      </w:r>
      <w:r w:rsidR="00020440" w:rsidRPr="00317045">
        <w:rPr>
          <w:rFonts w:ascii="Arial" w:hAnsi="Arial" w:cs="Arial"/>
          <w:sz w:val="24"/>
          <w:szCs w:val="24"/>
        </w:rPr>
        <w:t xml:space="preserve"> zadania publicznego, musi on zawierać informacje o:</w:t>
      </w:r>
    </w:p>
    <w:p w:rsidR="00020440" w:rsidRPr="00317045" w:rsidRDefault="00020440" w:rsidP="000C77C5">
      <w:pPr>
        <w:pStyle w:val="Tekstpodstawowy"/>
        <w:ind w:left="567" w:hanging="567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- sposobie wykorzystania znaków Systemu Identyfikacji Wizualnej Miasta Szczecin,</w:t>
      </w:r>
    </w:p>
    <w:p w:rsidR="00020440" w:rsidRPr="00317045" w:rsidRDefault="00020440" w:rsidP="000C77C5">
      <w:pPr>
        <w:pStyle w:val="Tekstpodstawowy"/>
        <w:ind w:left="567" w:hanging="567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- partnerach medialnych,</w:t>
      </w:r>
    </w:p>
    <w:p w:rsidR="00020440" w:rsidRPr="00317045" w:rsidRDefault="00020440" w:rsidP="000C77C5">
      <w:pPr>
        <w:pStyle w:val="Tekstpodstawowy"/>
        <w:ind w:left="567" w:hanging="567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- narzędziach promocyjnych,</w:t>
      </w:r>
    </w:p>
    <w:p w:rsidR="00020440" w:rsidRPr="00317045" w:rsidRDefault="00020440" w:rsidP="000C77C5">
      <w:pPr>
        <w:pStyle w:val="Tekstpodstawowy"/>
        <w:ind w:left="567" w:hanging="567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- harmonogramie działań promocyjnych.</w:t>
      </w:r>
    </w:p>
    <w:p w:rsidR="00020440" w:rsidRPr="00317045" w:rsidRDefault="00020440" w:rsidP="000C77C5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Ponadto każdy podmiot, który otrzyma dofinansowanie zobowiązany jest do kreowania pozytywnego wizerunku Miasta Szczecin oraz umieszczania informacji </w:t>
      </w:r>
      <w:r w:rsidR="00317045">
        <w:rPr>
          <w:rFonts w:ascii="Arial" w:hAnsi="Arial" w:cs="Arial"/>
          <w:sz w:val="24"/>
          <w:szCs w:val="24"/>
        </w:rPr>
        <w:br/>
      </w:r>
      <w:r w:rsidRPr="00317045">
        <w:rPr>
          <w:rFonts w:ascii="Arial" w:hAnsi="Arial" w:cs="Arial"/>
          <w:sz w:val="24"/>
          <w:szCs w:val="24"/>
        </w:rPr>
        <w:t>o współfinansowaniu zadania ze środków otrzymanych od Gminy Miasto Szczecin, na wszystkich nośnikach promocyjnych związanych z realizowanym zadaniem publicznym.</w:t>
      </w:r>
    </w:p>
    <w:p w:rsidR="00020440" w:rsidRPr="00317045" w:rsidRDefault="00005C45" w:rsidP="000C77C5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d</w:t>
      </w:r>
      <w:r w:rsidR="00020440" w:rsidRPr="00317045">
        <w:rPr>
          <w:rFonts w:ascii="Arial" w:hAnsi="Arial" w:cs="Arial"/>
          <w:sz w:val="24"/>
          <w:szCs w:val="24"/>
        </w:rPr>
        <w:t xml:space="preserve">) Złożenie oferty o dotację nie gwarantuje przyznania środków w wysokości, o którą występuje organizacja. W przypadku przyznania mniejszej kwoty niż wnioskowana, organizacja dokonuje stosownie do przyznanej kwoty aktualizacji harmonogramu </w:t>
      </w:r>
      <w:r w:rsidR="000C77C5" w:rsidRPr="00317045">
        <w:rPr>
          <w:rFonts w:ascii="Arial" w:hAnsi="Arial" w:cs="Arial"/>
          <w:sz w:val="24"/>
          <w:szCs w:val="24"/>
        </w:rPr>
        <w:t xml:space="preserve">                     </w:t>
      </w:r>
      <w:r w:rsidR="00020440" w:rsidRPr="00317045">
        <w:rPr>
          <w:rFonts w:ascii="Arial" w:hAnsi="Arial" w:cs="Arial"/>
          <w:sz w:val="24"/>
          <w:szCs w:val="24"/>
        </w:rPr>
        <w:t xml:space="preserve">i kosztorysu lub wycofuje swoją ofertę. </w:t>
      </w:r>
    </w:p>
    <w:p w:rsidR="00020440" w:rsidRPr="00317045" w:rsidRDefault="00005C45" w:rsidP="000C77C5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e</w:t>
      </w:r>
      <w:r w:rsidR="00020440" w:rsidRPr="00317045">
        <w:rPr>
          <w:rFonts w:ascii="Arial" w:hAnsi="Arial" w:cs="Arial"/>
          <w:sz w:val="24"/>
          <w:szCs w:val="24"/>
        </w:rPr>
        <w:t xml:space="preserve">) Składane oferty stanowią informację publiczną w rozumieniu art.1 ustawy z dnia </w:t>
      </w:r>
      <w:r w:rsidR="000C77C5" w:rsidRPr="00317045">
        <w:rPr>
          <w:rFonts w:ascii="Arial" w:hAnsi="Arial" w:cs="Arial"/>
          <w:sz w:val="24"/>
          <w:szCs w:val="24"/>
        </w:rPr>
        <w:t xml:space="preserve">               </w:t>
      </w:r>
      <w:r w:rsidR="00020440" w:rsidRPr="00317045">
        <w:rPr>
          <w:rFonts w:ascii="Arial" w:hAnsi="Arial" w:cs="Arial"/>
          <w:sz w:val="24"/>
          <w:szCs w:val="24"/>
        </w:rPr>
        <w:t>06 września 2001 r. o dostępie do informacji publicznej (Dz. U. 2015.2058 ze zm.)</w:t>
      </w:r>
      <w:r w:rsidRPr="00317045">
        <w:rPr>
          <w:rFonts w:ascii="Arial" w:hAnsi="Arial" w:cs="Arial"/>
          <w:sz w:val="24"/>
          <w:szCs w:val="24"/>
        </w:rPr>
        <w:t xml:space="preserve">                  </w:t>
      </w:r>
      <w:r w:rsidR="00020440" w:rsidRPr="00317045">
        <w:rPr>
          <w:rFonts w:ascii="Arial" w:hAnsi="Arial" w:cs="Arial"/>
          <w:sz w:val="24"/>
          <w:szCs w:val="24"/>
        </w:rPr>
        <w:t xml:space="preserve"> i w związku z powyższym mogą podlegać udostępnieniu na zasadach i w trybie określonych w ww. ustawie.</w:t>
      </w:r>
    </w:p>
    <w:p w:rsidR="00020440" w:rsidRPr="00317045" w:rsidRDefault="00005C45" w:rsidP="000C77C5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f</w:t>
      </w:r>
      <w:r w:rsidR="00020440" w:rsidRPr="00317045">
        <w:rPr>
          <w:rFonts w:ascii="Arial" w:hAnsi="Arial" w:cs="Arial"/>
          <w:sz w:val="24"/>
          <w:szCs w:val="24"/>
        </w:rPr>
        <w:t>) W rubryce „Informacje o wcześniejszej działalności oferenta(-ów)…” należy podać informacje o zrealizowanych zadaniach publicznych z lat 2015 i 2016 wg przykładu:</w:t>
      </w:r>
    </w:p>
    <w:p w:rsidR="00020440" w:rsidRPr="00317045" w:rsidRDefault="00020440" w:rsidP="000C77C5">
      <w:pPr>
        <w:pStyle w:val="Tekstpodstawowywcity3"/>
        <w:ind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317045">
        <w:rPr>
          <w:rFonts w:ascii="Arial" w:hAnsi="Arial" w:cs="Arial"/>
          <w:i/>
          <w:sz w:val="24"/>
          <w:szCs w:val="24"/>
        </w:rPr>
        <w:t xml:space="preserve">2015: Urząd Marszałkowski w Szczecinie, Nazwa zadania: „Wakacje z </w:t>
      </w:r>
      <w:proofErr w:type="spellStart"/>
      <w:r w:rsidRPr="00317045">
        <w:rPr>
          <w:rFonts w:ascii="Arial" w:hAnsi="Arial" w:cs="Arial"/>
          <w:i/>
          <w:sz w:val="24"/>
          <w:szCs w:val="24"/>
        </w:rPr>
        <w:t>Reksiem</w:t>
      </w:r>
      <w:proofErr w:type="spellEnd"/>
      <w:r w:rsidRPr="00317045">
        <w:rPr>
          <w:rFonts w:ascii="Arial" w:hAnsi="Arial" w:cs="Arial"/>
          <w:i/>
          <w:sz w:val="24"/>
          <w:szCs w:val="24"/>
        </w:rPr>
        <w:t>”, 90.000 zł rozliczone rzetelnie i terminowo</w:t>
      </w:r>
    </w:p>
    <w:p w:rsidR="00020440" w:rsidRPr="00317045" w:rsidRDefault="00005C45" w:rsidP="000C77C5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g</w:t>
      </w:r>
      <w:r w:rsidR="00020440" w:rsidRPr="00317045">
        <w:rPr>
          <w:rFonts w:ascii="Arial" w:hAnsi="Arial" w:cs="Arial"/>
          <w:sz w:val="24"/>
          <w:szCs w:val="24"/>
        </w:rPr>
        <w:t xml:space="preserve">) </w:t>
      </w:r>
      <w:r w:rsidR="003F2546" w:rsidRPr="00317045">
        <w:rPr>
          <w:rFonts w:ascii="Arial" w:hAnsi="Arial" w:cs="Arial"/>
          <w:sz w:val="24"/>
          <w:szCs w:val="24"/>
        </w:rPr>
        <w:t xml:space="preserve"> </w:t>
      </w:r>
      <w:r w:rsidR="00020440" w:rsidRPr="00317045">
        <w:rPr>
          <w:rFonts w:ascii="Arial" w:hAnsi="Arial" w:cs="Arial"/>
          <w:sz w:val="24"/>
          <w:szCs w:val="24"/>
        </w:rPr>
        <w:t xml:space="preserve">W rubryce „Zasoby kadrowe… należy podać informacje o planowanej kadrze projektu </w:t>
      </w:r>
      <w:r w:rsidRPr="00317045">
        <w:rPr>
          <w:rFonts w:ascii="Arial" w:hAnsi="Arial" w:cs="Arial"/>
          <w:sz w:val="24"/>
          <w:szCs w:val="24"/>
        </w:rPr>
        <w:t xml:space="preserve">     </w:t>
      </w:r>
      <w:r w:rsidR="00020440" w:rsidRPr="00317045">
        <w:rPr>
          <w:rFonts w:ascii="Arial" w:hAnsi="Arial" w:cs="Arial"/>
          <w:sz w:val="24"/>
          <w:szCs w:val="24"/>
        </w:rPr>
        <w:t xml:space="preserve">wg przykładu: </w:t>
      </w:r>
    </w:p>
    <w:p w:rsidR="00020440" w:rsidRPr="00317045" w:rsidRDefault="00020440" w:rsidP="000C77C5">
      <w:pPr>
        <w:pStyle w:val="Tekstpodstawowywcity3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317045">
        <w:rPr>
          <w:rFonts w:ascii="Arial" w:hAnsi="Arial" w:cs="Arial"/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</w:p>
    <w:p w:rsidR="00FB493B" w:rsidRPr="00317045" w:rsidRDefault="00FB493B" w:rsidP="00F12CED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4"/>
          <w:szCs w:val="24"/>
        </w:rPr>
      </w:pPr>
    </w:p>
    <w:p w:rsidR="00F32047" w:rsidRPr="00317045" w:rsidRDefault="009606EE" w:rsidP="00F12C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6</w:t>
      </w:r>
      <w:r w:rsidR="00EA3B6D" w:rsidRPr="00317045">
        <w:rPr>
          <w:rFonts w:ascii="Arial" w:hAnsi="Arial" w:cs="Arial"/>
          <w:b/>
          <w:sz w:val="24"/>
          <w:szCs w:val="24"/>
        </w:rPr>
        <w:t xml:space="preserve">. </w:t>
      </w:r>
      <w:r w:rsidR="00955D69" w:rsidRPr="00317045">
        <w:rPr>
          <w:rFonts w:ascii="Arial" w:hAnsi="Arial" w:cs="Arial"/>
          <w:b/>
          <w:sz w:val="24"/>
          <w:szCs w:val="24"/>
        </w:rPr>
        <w:t>Termin realizacji zadania:</w:t>
      </w:r>
    </w:p>
    <w:p w:rsidR="00F32047" w:rsidRPr="00317045" w:rsidRDefault="00F32047" w:rsidP="00F12C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F32047" w:rsidRPr="00317045" w:rsidRDefault="00F32047" w:rsidP="00F12C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Realizacja zadania przewidziana jest na okres od dnia podpisania umowy </w:t>
      </w:r>
      <w:r w:rsidR="000C77C5" w:rsidRPr="00317045">
        <w:rPr>
          <w:rFonts w:ascii="Arial" w:hAnsi="Arial" w:cs="Arial"/>
          <w:sz w:val="24"/>
          <w:szCs w:val="24"/>
        </w:rPr>
        <w:t xml:space="preserve">                             </w:t>
      </w:r>
      <w:r w:rsidRPr="00317045">
        <w:rPr>
          <w:rFonts w:ascii="Arial" w:hAnsi="Arial" w:cs="Arial"/>
          <w:sz w:val="24"/>
          <w:szCs w:val="24"/>
        </w:rPr>
        <w:t>do 31 grudnia 2022 roku.</w:t>
      </w:r>
    </w:p>
    <w:p w:rsidR="00F353A5" w:rsidRPr="00317045" w:rsidRDefault="00F353A5" w:rsidP="00F12CED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:rsidR="00D41BE6" w:rsidRDefault="009606EE" w:rsidP="00D41BE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7</w:t>
      </w:r>
      <w:r w:rsidR="00EA3B6D" w:rsidRPr="00317045">
        <w:rPr>
          <w:rFonts w:ascii="Arial" w:hAnsi="Arial" w:cs="Arial"/>
          <w:b/>
          <w:sz w:val="24"/>
          <w:szCs w:val="24"/>
        </w:rPr>
        <w:t xml:space="preserve">. </w:t>
      </w:r>
      <w:r w:rsidR="007F14AF" w:rsidRPr="00317045">
        <w:rPr>
          <w:rFonts w:ascii="Arial" w:hAnsi="Arial" w:cs="Arial"/>
          <w:b/>
          <w:sz w:val="24"/>
          <w:szCs w:val="24"/>
        </w:rPr>
        <w:t>Warunki realizacji zadania:</w:t>
      </w:r>
    </w:p>
    <w:p w:rsidR="00CC693A" w:rsidRPr="00317045" w:rsidRDefault="00CC693A" w:rsidP="00D41BE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</w:t>
      </w:r>
      <w:r w:rsidRPr="00317045">
        <w:rPr>
          <w:rFonts w:ascii="Arial" w:hAnsi="Arial" w:cs="Arial"/>
          <w:sz w:val="24"/>
          <w:szCs w:val="24"/>
        </w:rPr>
        <w:t>W konkursie mogą uczestniczyć podmioty uprawnione</w:t>
      </w:r>
      <w:r>
        <w:rPr>
          <w:rFonts w:ascii="Arial" w:hAnsi="Arial" w:cs="Arial"/>
          <w:sz w:val="24"/>
          <w:szCs w:val="24"/>
        </w:rPr>
        <w:t>:</w:t>
      </w:r>
    </w:p>
    <w:p w:rsidR="00CC693A" w:rsidRPr="00CC693A" w:rsidRDefault="00CC693A" w:rsidP="00CC693A">
      <w:pPr>
        <w:pStyle w:val="Tekstpodstawowywcity3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sz w:val="24"/>
          <w:szCs w:val="24"/>
        </w:rPr>
        <w:t>organizacje pozarządowe</w:t>
      </w:r>
    </w:p>
    <w:p w:rsidR="00CC693A" w:rsidRPr="00CC693A" w:rsidRDefault="00CC693A" w:rsidP="00CC693A">
      <w:pPr>
        <w:pStyle w:val="Tekstpodstawowywcity3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sz w:val="24"/>
          <w:szCs w:val="24"/>
        </w:rPr>
        <w:t xml:space="preserve">osoby prawne i jednostki organizacyjne działające na podstawie przepisów </w:t>
      </w:r>
      <w:r>
        <w:rPr>
          <w:rFonts w:ascii="Arial" w:hAnsi="Arial" w:cs="Arial"/>
          <w:sz w:val="24"/>
          <w:szCs w:val="24"/>
        </w:rPr>
        <w:br/>
      </w:r>
      <w:r w:rsidRPr="00CC693A">
        <w:rPr>
          <w:rFonts w:ascii="Arial" w:hAnsi="Arial" w:cs="Arial"/>
          <w:sz w:val="24"/>
          <w:szCs w:val="24"/>
        </w:rPr>
        <w:t>o stosunku Państwa do Kościoła Katolickiego w Rzeczypospolitej Polskiej,</w:t>
      </w:r>
      <w:r>
        <w:rPr>
          <w:rFonts w:ascii="Arial" w:hAnsi="Arial" w:cs="Arial"/>
          <w:sz w:val="24"/>
          <w:szCs w:val="24"/>
        </w:rPr>
        <w:br/>
      </w:r>
      <w:r w:rsidRPr="00CC693A">
        <w:rPr>
          <w:rFonts w:ascii="Arial" w:hAnsi="Arial" w:cs="Arial"/>
          <w:sz w:val="24"/>
          <w:szCs w:val="24"/>
        </w:rPr>
        <w:t xml:space="preserve">o stosunku Państwa do innych kościołów i związków wyznaniowych oraz </w:t>
      </w:r>
      <w:r>
        <w:rPr>
          <w:rFonts w:ascii="Arial" w:hAnsi="Arial" w:cs="Arial"/>
          <w:sz w:val="24"/>
          <w:szCs w:val="24"/>
        </w:rPr>
        <w:br/>
      </w:r>
      <w:r w:rsidRPr="00CC693A">
        <w:rPr>
          <w:rFonts w:ascii="Arial" w:hAnsi="Arial" w:cs="Arial"/>
          <w:sz w:val="24"/>
          <w:szCs w:val="24"/>
        </w:rPr>
        <w:t>o gwarancjach wolności sumienia i wyznania, jeżeli ich cele statutowe obejmują prowadzenie działalności pożytku publicznego</w:t>
      </w:r>
    </w:p>
    <w:p w:rsidR="00CC693A" w:rsidRPr="00CC693A" w:rsidRDefault="00CC693A" w:rsidP="00CC693A">
      <w:pPr>
        <w:pStyle w:val="Tekstpodstawowywcity3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sz w:val="24"/>
          <w:szCs w:val="24"/>
        </w:rPr>
        <w:t>stowarzyszenia jednostek samorządu terytorialnego</w:t>
      </w:r>
    </w:p>
    <w:p w:rsidR="00CC693A" w:rsidRPr="00CC693A" w:rsidRDefault="00CC693A" w:rsidP="00CC693A">
      <w:pPr>
        <w:pStyle w:val="Tekstpodstawowywcity3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sz w:val="24"/>
          <w:szCs w:val="24"/>
        </w:rPr>
        <w:t>spółdzielnie socjalne</w:t>
      </w:r>
    </w:p>
    <w:p w:rsidR="00CC693A" w:rsidRPr="00CC693A" w:rsidRDefault="00CC693A" w:rsidP="00CC693A">
      <w:pPr>
        <w:pStyle w:val="Tekstpodstawowywcity3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sz w:val="24"/>
          <w:szCs w:val="24"/>
        </w:rPr>
        <w:t xml:space="preserve">spółki akcyjne oraz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</w:t>
      </w:r>
      <w:r w:rsidRPr="00CC693A">
        <w:rPr>
          <w:rFonts w:ascii="Arial" w:hAnsi="Arial" w:cs="Arial"/>
          <w:sz w:val="24"/>
          <w:szCs w:val="24"/>
        </w:rPr>
        <w:lastRenderedPageBreak/>
        <w:t>przeznaczają zysku do podziału między swoich członków, udziałowców, akcjonariuszy i pracowników</w:t>
      </w:r>
    </w:p>
    <w:p w:rsidR="00CC693A" w:rsidRPr="00CC693A" w:rsidRDefault="00CC693A" w:rsidP="00CC693A">
      <w:pPr>
        <w:pStyle w:val="Tekstpodstawowywcity3"/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CC693A">
        <w:rPr>
          <w:rFonts w:ascii="Arial" w:hAnsi="Arial" w:cs="Arial"/>
          <w:sz w:val="24"/>
          <w:szCs w:val="24"/>
        </w:rPr>
        <w:t xml:space="preserve">Szczegółowe warunki realizacji zadania reguluje umowa zawarta pomiędzy Gminą Miasto Szczecin a podmiotem uprawnionym. </w:t>
      </w:r>
    </w:p>
    <w:p w:rsidR="00CC693A" w:rsidRPr="00CC693A" w:rsidRDefault="00CC693A" w:rsidP="00CC693A">
      <w:pPr>
        <w:pStyle w:val="Tekstpodstawowywcity3"/>
        <w:spacing w:after="120"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CC693A">
        <w:rPr>
          <w:rFonts w:ascii="Arial" w:hAnsi="Arial" w:cs="Arial"/>
          <w:sz w:val="24"/>
          <w:szCs w:val="24"/>
        </w:rPr>
        <w:t>W rozliczeniu z wykorzystania dotacji uznawane będą rachunki, faktury i inne zestawienia kosztów obciążających Oferenta (w związku z realizacją zadania objętego przedmiotem umowy) wystawione z datą nie wcześniejszą niż dzień zawarcia umowy pomiędzy Gminą Miasto Szczecin a Oferentem.</w:t>
      </w:r>
    </w:p>
    <w:p w:rsidR="0066056E" w:rsidRPr="00317045" w:rsidRDefault="00CC693A" w:rsidP="00CC693A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66056E" w:rsidRPr="00317045">
        <w:rPr>
          <w:rFonts w:ascii="Arial" w:hAnsi="Arial" w:cs="Arial"/>
          <w:sz w:val="24"/>
          <w:szCs w:val="24"/>
        </w:rPr>
        <w:t xml:space="preserve">Uczestniczyć w konkursie mogą tylko podmioty uprawnione do wykonywania ratownictwa wodnego zdefiniowanego w Ustawie z dnia 18 sierpnia 2011 r. </w:t>
      </w:r>
      <w:r w:rsidR="00317045">
        <w:rPr>
          <w:rFonts w:ascii="Arial" w:hAnsi="Arial" w:cs="Arial"/>
          <w:sz w:val="24"/>
          <w:szCs w:val="24"/>
        </w:rPr>
        <w:br/>
      </w:r>
      <w:r w:rsidR="0066056E" w:rsidRPr="00317045">
        <w:rPr>
          <w:rFonts w:ascii="Arial" w:hAnsi="Arial" w:cs="Arial"/>
          <w:sz w:val="24"/>
          <w:szCs w:val="24"/>
        </w:rPr>
        <w:t>o bezpieczeństwie osób przebywających na obszarach wodnych (</w:t>
      </w:r>
      <w:r w:rsidR="00782814" w:rsidRPr="00317045">
        <w:rPr>
          <w:rFonts w:ascii="Arial" w:hAnsi="Arial" w:cs="Arial"/>
          <w:bCs w:val="0"/>
          <w:sz w:val="24"/>
          <w:szCs w:val="24"/>
        </w:rPr>
        <w:t xml:space="preserve">Dz.U.2018.1482 </w:t>
      </w:r>
      <w:proofErr w:type="spellStart"/>
      <w:r w:rsidR="00782814" w:rsidRPr="00317045">
        <w:rPr>
          <w:rFonts w:ascii="Arial" w:hAnsi="Arial" w:cs="Arial"/>
          <w:bCs w:val="0"/>
          <w:sz w:val="24"/>
          <w:szCs w:val="24"/>
        </w:rPr>
        <w:t>t.j</w:t>
      </w:r>
      <w:proofErr w:type="spellEnd"/>
      <w:r w:rsidR="00782814" w:rsidRPr="00317045">
        <w:rPr>
          <w:rFonts w:ascii="Arial" w:hAnsi="Arial" w:cs="Arial"/>
          <w:bCs w:val="0"/>
          <w:sz w:val="24"/>
          <w:szCs w:val="24"/>
        </w:rPr>
        <w:t xml:space="preserve">. </w:t>
      </w:r>
      <w:r w:rsidR="00B926D3">
        <w:rPr>
          <w:rFonts w:ascii="Arial" w:hAnsi="Arial" w:cs="Arial"/>
          <w:bCs w:val="0"/>
          <w:sz w:val="24"/>
          <w:szCs w:val="24"/>
        </w:rPr>
        <w:br/>
      </w:r>
      <w:r w:rsidR="00782814" w:rsidRPr="00317045">
        <w:rPr>
          <w:rFonts w:ascii="Arial" w:hAnsi="Arial" w:cs="Arial"/>
          <w:bCs w:val="0"/>
          <w:sz w:val="24"/>
          <w:szCs w:val="24"/>
        </w:rPr>
        <w:t>z dnia 03 sierpnia 2018 r.</w:t>
      </w:r>
      <w:r w:rsidR="00782814" w:rsidRPr="00317045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782814" w:rsidRPr="00317045">
        <w:rPr>
          <w:rFonts w:ascii="Arial" w:hAnsi="Arial" w:cs="Arial"/>
          <w:sz w:val="24"/>
          <w:szCs w:val="24"/>
        </w:rPr>
        <w:t>późn</w:t>
      </w:r>
      <w:proofErr w:type="spellEnd"/>
      <w:r w:rsidR="00782814" w:rsidRPr="00317045">
        <w:rPr>
          <w:rFonts w:ascii="Arial" w:hAnsi="Arial" w:cs="Arial"/>
          <w:sz w:val="24"/>
          <w:szCs w:val="24"/>
        </w:rPr>
        <w:t>. zm.</w:t>
      </w:r>
      <w:r w:rsidR="0066056E" w:rsidRPr="00317045">
        <w:rPr>
          <w:rFonts w:ascii="Arial" w:hAnsi="Arial" w:cs="Arial"/>
          <w:sz w:val="24"/>
          <w:szCs w:val="24"/>
        </w:rPr>
        <w:t>).</w:t>
      </w:r>
    </w:p>
    <w:p w:rsidR="0066056E" w:rsidRPr="00317045" w:rsidRDefault="00CC693A" w:rsidP="00CC693A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66056E" w:rsidRPr="00317045">
        <w:rPr>
          <w:rFonts w:ascii="Arial" w:hAnsi="Arial" w:cs="Arial"/>
          <w:sz w:val="24"/>
          <w:szCs w:val="24"/>
        </w:rPr>
        <w:t>Oferent musi wykazać się doświadczeniem w wykonywaniu zadań na obszarach wodnych zdefiniowanych w Ustawy z dnia 18 sierpnia 2011 r. o bezpieczeństwie osób przebywających na obszarach wodnych (</w:t>
      </w:r>
      <w:r w:rsidR="00D41BE6" w:rsidRPr="00317045">
        <w:rPr>
          <w:rFonts w:ascii="Arial" w:hAnsi="Arial" w:cs="Arial"/>
          <w:bCs w:val="0"/>
          <w:sz w:val="24"/>
          <w:szCs w:val="24"/>
        </w:rPr>
        <w:t xml:space="preserve">Dz.U.2018.1482 </w:t>
      </w:r>
      <w:proofErr w:type="spellStart"/>
      <w:r w:rsidR="00D41BE6" w:rsidRPr="00317045">
        <w:rPr>
          <w:rFonts w:ascii="Arial" w:hAnsi="Arial" w:cs="Arial"/>
          <w:bCs w:val="0"/>
          <w:sz w:val="24"/>
          <w:szCs w:val="24"/>
        </w:rPr>
        <w:t>t.j</w:t>
      </w:r>
      <w:proofErr w:type="spellEnd"/>
      <w:r w:rsidR="00D41BE6" w:rsidRPr="00317045">
        <w:rPr>
          <w:rFonts w:ascii="Arial" w:hAnsi="Arial" w:cs="Arial"/>
          <w:bCs w:val="0"/>
          <w:sz w:val="24"/>
          <w:szCs w:val="24"/>
        </w:rPr>
        <w:t>. z dnia 03 sierpnia 2018 r.</w:t>
      </w:r>
      <w:r w:rsidR="00D41BE6" w:rsidRPr="00317045">
        <w:rPr>
          <w:rFonts w:ascii="Arial" w:hAnsi="Arial" w:cs="Arial"/>
          <w:sz w:val="24"/>
          <w:szCs w:val="24"/>
        </w:rPr>
        <w:t xml:space="preserve">, </w:t>
      </w:r>
      <w:r w:rsidR="00B926D3">
        <w:rPr>
          <w:rFonts w:ascii="Arial" w:hAnsi="Arial" w:cs="Arial"/>
          <w:sz w:val="24"/>
          <w:szCs w:val="24"/>
        </w:rPr>
        <w:br/>
      </w:r>
      <w:r w:rsidR="00D41BE6" w:rsidRPr="00317045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D41BE6" w:rsidRPr="00317045">
        <w:rPr>
          <w:rFonts w:ascii="Arial" w:hAnsi="Arial" w:cs="Arial"/>
          <w:sz w:val="24"/>
          <w:szCs w:val="24"/>
        </w:rPr>
        <w:t>późn</w:t>
      </w:r>
      <w:proofErr w:type="spellEnd"/>
      <w:r w:rsidR="00D41BE6" w:rsidRPr="00317045">
        <w:rPr>
          <w:rFonts w:ascii="Arial" w:hAnsi="Arial" w:cs="Arial"/>
          <w:sz w:val="24"/>
          <w:szCs w:val="24"/>
        </w:rPr>
        <w:t>. zm.</w:t>
      </w:r>
      <w:r w:rsidR="0066056E" w:rsidRPr="00317045">
        <w:rPr>
          <w:rFonts w:ascii="Arial" w:hAnsi="Arial" w:cs="Arial"/>
          <w:sz w:val="24"/>
          <w:szCs w:val="24"/>
        </w:rPr>
        <w:t>)</w:t>
      </w:r>
    </w:p>
    <w:p w:rsidR="000C77C5" w:rsidRPr="00317045" w:rsidRDefault="00CC693A" w:rsidP="00CC693A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FE7BCB" w:rsidRPr="00317045">
        <w:rPr>
          <w:rFonts w:ascii="Arial" w:hAnsi="Arial" w:cs="Arial"/>
          <w:sz w:val="24"/>
          <w:szCs w:val="24"/>
        </w:rPr>
        <w:t>Proponowane zadanie musi mieścić się w działalności statutowej Organizacji</w:t>
      </w:r>
      <w:r w:rsidR="00636E2C" w:rsidRPr="00317045">
        <w:rPr>
          <w:rFonts w:ascii="Arial" w:hAnsi="Arial" w:cs="Arial"/>
          <w:sz w:val="24"/>
          <w:szCs w:val="24"/>
        </w:rPr>
        <w:t>.</w:t>
      </w:r>
    </w:p>
    <w:p w:rsidR="000C77C5" w:rsidRPr="00317045" w:rsidRDefault="00CC693A" w:rsidP="00CC693A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0C77C5" w:rsidRPr="00317045">
        <w:rPr>
          <w:rFonts w:ascii="Arial" w:hAnsi="Arial" w:cs="Arial"/>
          <w:sz w:val="24"/>
          <w:szCs w:val="24"/>
        </w:rPr>
        <w:t>D</w:t>
      </w:r>
      <w:r w:rsidR="00FE7BCB" w:rsidRPr="00317045">
        <w:rPr>
          <w:rFonts w:ascii="Arial" w:hAnsi="Arial" w:cs="Arial"/>
          <w:sz w:val="24"/>
          <w:szCs w:val="24"/>
        </w:rPr>
        <w:t>otacja może być prz</w:t>
      </w:r>
      <w:r w:rsidR="00D41BE6" w:rsidRPr="00317045">
        <w:rPr>
          <w:rFonts w:ascii="Arial" w:hAnsi="Arial" w:cs="Arial"/>
          <w:sz w:val="24"/>
          <w:szCs w:val="24"/>
        </w:rPr>
        <w:t>yznana jedynie na sfinansowanie</w:t>
      </w:r>
      <w:r w:rsidR="001A2456" w:rsidRPr="00317045">
        <w:rPr>
          <w:rFonts w:ascii="Arial" w:hAnsi="Arial" w:cs="Arial"/>
          <w:sz w:val="24"/>
          <w:szCs w:val="24"/>
        </w:rPr>
        <w:t xml:space="preserve"> zadania publicznego </w:t>
      </w:r>
      <w:r w:rsidR="00317045">
        <w:rPr>
          <w:rFonts w:ascii="Arial" w:hAnsi="Arial" w:cs="Arial"/>
          <w:sz w:val="24"/>
          <w:szCs w:val="24"/>
        </w:rPr>
        <w:br/>
      </w:r>
      <w:r w:rsidR="00FE7BCB" w:rsidRPr="00317045">
        <w:rPr>
          <w:rFonts w:ascii="Arial" w:hAnsi="Arial" w:cs="Arial"/>
          <w:sz w:val="24"/>
          <w:szCs w:val="24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z dnia 24 kwietnia 2003 r. </w:t>
      </w:r>
      <w:r w:rsidR="00B926D3">
        <w:rPr>
          <w:rFonts w:ascii="Arial" w:hAnsi="Arial" w:cs="Arial"/>
          <w:sz w:val="24"/>
          <w:szCs w:val="24"/>
        </w:rPr>
        <w:br/>
      </w:r>
      <w:r w:rsidR="00FE7BCB" w:rsidRPr="00317045">
        <w:rPr>
          <w:rFonts w:ascii="Arial" w:hAnsi="Arial" w:cs="Arial"/>
          <w:sz w:val="24"/>
          <w:szCs w:val="24"/>
        </w:rPr>
        <w:t>o działalności pożytku publicznego i o wolontariacie, nie można prowadzić odpłatnej działalności pożytku publicznego i działalności gospodarczej w odniesieniu do tego samego przedmiotu działalności</w:t>
      </w:r>
      <w:r w:rsidR="00636E2C" w:rsidRPr="00317045">
        <w:rPr>
          <w:rFonts w:ascii="Arial" w:hAnsi="Arial" w:cs="Arial"/>
          <w:sz w:val="24"/>
          <w:szCs w:val="24"/>
        </w:rPr>
        <w:t>.</w:t>
      </w:r>
    </w:p>
    <w:p w:rsidR="000C77C5" w:rsidRPr="00317045" w:rsidRDefault="00CC693A" w:rsidP="00CC693A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2129FF" w:rsidRPr="00317045">
        <w:rPr>
          <w:rFonts w:ascii="Arial" w:hAnsi="Arial" w:cs="Arial"/>
          <w:sz w:val="24"/>
          <w:szCs w:val="24"/>
        </w:rPr>
        <w:t>Organizacja wnioskująca o przyznanie dotacji w przedmiotowym konkursie nie może ubiegać się o przyznanie i korzystać ze środków finansowych z innych źródeł Gminy Miasto Szczecin na to samo działanie w ramach re</w:t>
      </w:r>
      <w:r w:rsidR="005A1D77" w:rsidRPr="00317045">
        <w:rPr>
          <w:rFonts w:ascii="Arial" w:hAnsi="Arial" w:cs="Arial"/>
          <w:sz w:val="24"/>
          <w:szCs w:val="24"/>
        </w:rPr>
        <w:t>alizowanego zadania publicznego.</w:t>
      </w:r>
    </w:p>
    <w:p w:rsidR="000C77C5" w:rsidRPr="00317045" w:rsidRDefault="00CC693A" w:rsidP="00CC693A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BC5E00" w:rsidRPr="00317045">
        <w:rPr>
          <w:rFonts w:ascii="Arial" w:hAnsi="Arial" w:cs="Arial"/>
          <w:sz w:val="24"/>
          <w:szCs w:val="24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="00BC5E00" w:rsidRPr="00317045">
        <w:rPr>
          <w:rFonts w:ascii="Arial" w:hAnsi="Arial" w:cs="Arial"/>
          <w:sz w:val="24"/>
          <w:szCs w:val="24"/>
        </w:rPr>
        <w:t>go wydatku dwukrotnie ze środków publicznych, zarówno ze środków krajowych jak i wspólnotowych.</w:t>
      </w:r>
    </w:p>
    <w:p w:rsidR="00D41BE6" w:rsidRPr="00317045" w:rsidRDefault="00CC693A" w:rsidP="00CC693A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2129FF" w:rsidRPr="00317045">
        <w:rPr>
          <w:rFonts w:ascii="Arial" w:hAnsi="Arial" w:cs="Arial"/>
          <w:sz w:val="24"/>
          <w:szCs w:val="24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 w:rsidRPr="00317045">
        <w:rPr>
          <w:rFonts w:ascii="Arial" w:hAnsi="Arial" w:cs="Arial"/>
          <w:sz w:val="24"/>
          <w:szCs w:val="24"/>
        </w:rPr>
        <w:t>alizacji zadania publicznego, lub</w:t>
      </w:r>
      <w:r w:rsidR="00697447" w:rsidRPr="00317045">
        <w:rPr>
          <w:rFonts w:ascii="Arial" w:hAnsi="Arial" w:cs="Arial"/>
          <w:sz w:val="24"/>
          <w:szCs w:val="24"/>
        </w:rPr>
        <w:t xml:space="preserve"> planu</w:t>
      </w:r>
      <w:r w:rsidR="00636E2C" w:rsidRPr="00317045">
        <w:rPr>
          <w:rFonts w:ascii="Arial" w:hAnsi="Arial" w:cs="Arial"/>
          <w:sz w:val="24"/>
          <w:szCs w:val="24"/>
        </w:rPr>
        <w:t xml:space="preserve"> działań </w:t>
      </w:r>
      <w:r w:rsidR="00E02A8B" w:rsidRPr="00317045">
        <w:rPr>
          <w:rFonts w:ascii="Arial" w:hAnsi="Arial" w:cs="Arial"/>
          <w:sz w:val="24"/>
          <w:szCs w:val="24"/>
        </w:rPr>
        <w:t>lub harmonogramu działań, lub</w:t>
      </w:r>
      <w:r w:rsidR="002129FF" w:rsidRPr="00317045">
        <w:rPr>
          <w:rFonts w:ascii="Arial" w:hAnsi="Arial" w:cs="Arial"/>
          <w:sz w:val="24"/>
          <w:szCs w:val="24"/>
        </w:rPr>
        <w:t xml:space="preserve"> opisu zakładanych r</w:t>
      </w:r>
      <w:r w:rsidR="00876F1C" w:rsidRPr="00317045">
        <w:rPr>
          <w:rFonts w:ascii="Arial" w:hAnsi="Arial" w:cs="Arial"/>
          <w:sz w:val="24"/>
          <w:szCs w:val="24"/>
        </w:rPr>
        <w:t xml:space="preserve">ezultatów realizacji zadania, </w:t>
      </w:r>
      <w:r w:rsidR="00E02A8B" w:rsidRPr="00317045">
        <w:rPr>
          <w:rFonts w:ascii="Arial" w:hAnsi="Arial" w:cs="Arial"/>
          <w:sz w:val="24"/>
          <w:szCs w:val="24"/>
        </w:rPr>
        <w:t>lub</w:t>
      </w:r>
      <w:r w:rsidR="002129FF" w:rsidRPr="00317045">
        <w:rPr>
          <w:rFonts w:ascii="Arial" w:hAnsi="Arial" w:cs="Arial"/>
          <w:sz w:val="24"/>
          <w:szCs w:val="24"/>
        </w:rPr>
        <w:t xml:space="preserve"> dodatkowych informacji dotyczących rezultatów realizacji zadania publicznego, albo wycofuje swoją ofertę. </w:t>
      </w:r>
    </w:p>
    <w:p w:rsidR="007B5444" w:rsidRPr="00317045" w:rsidRDefault="00CC693A" w:rsidP="00CC693A">
      <w:pPr>
        <w:pStyle w:val="Tytu"/>
        <w:tabs>
          <w:tab w:val="left" w:pos="284"/>
          <w:tab w:val="right" w:pos="8789"/>
        </w:tabs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="007B5444" w:rsidRPr="00317045">
        <w:rPr>
          <w:rFonts w:ascii="Arial" w:hAnsi="Arial" w:cs="Arial"/>
          <w:sz w:val="24"/>
          <w:szCs w:val="24"/>
        </w:rPr>
        <w:t>W kosztorysie zadania należy uwzględnić wyłącznie koszty niezbędne dla realizacji tego zadania. Nie może w nim być uwzględniony podatek od towarów</w:t>
      </w:r>
      <w:r w:rsidR="00317045">
        <w:rPr>
          <w:rFonts w:ascii="Arial" w:hAnsi="Arial" w:cs="Arial"/>
          <w:sz w:val="24"/>
          <w:szCs w:val="24"/>
        </w:rPr>
        <w:br/>
      </w:r>
      <w:r w:rsidR="007B5444" w:rsidRPr="00317045">
        <w:rPr>
          <w:rFonts w:ascii="Arial" w:hAnsi="Arial" w:cs="Arial"/>
          <w:sz w:val="24"/>
          <w:szCs w:val="24"/>
        </w:rPr>
        <w:t>i usług (VAT) w wysokości, w której podatnikowi przysługuje prawo do jego odzyskania lub rozliczenia</w:t>
      </w:r>
      <w:r w:rsidR="00317045">
        <w:rPr>
          <w:rFonts w:ascii="Arial" w:hAnsi="Arial" w:cs="Arial"/>
          <w:sz w:val="24"/>
          <w:szCs w:val="24"/>
        </w:rPr>
        <w:t xml:space="preserve"> </w:t>
      </w:r>
      <w:r w:rsidR="007B5444" w:rsidRPr="00317045">
        <w:rPr>
          <w:rFonts w:ascii="Arial" w:hAnsi="Arial" w:cs="Arial"/>
          <w:sz w:val="24"/>
          <w:szCs w:val="24"/>
        </w:rPr>
        <w:t>w deklaracjach składanych do Urzędu Skarbowego, przy czym:</w:t>
      </w:r>
    </w:p>
    <w:p w:rsidR="007B5444" w:rsidRPr="00317045" w:rsidRDefault="007B5444" w:rsidP="00782814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Organizacja, która nie ma prawnej możliwości odzyskania lub rozliczenia podatku VAT </w:t>
      </w:r>
      <w:r w:rsidR="00697447" w:rsidRPr="00317045">
        <w:rPr>
          <w:rFonts w:ascii="Arial" w:hAnsi="Arial" w:cs="Arial"/>
          <w:sz w:val="24"/>
          <w:szCs w:val="24"/>
        </w:rPr>
        <w:t xml:space="preserve">   </w:t>
      </w:r>
      <w:r w:rsidRPr="00317045">
        <w:rPr>
          <w:rFonts w:ascii="Arial" w:hAnsi="Arial" w:cs="Arial"/>
          <w:sz w:val="24"/>
          <w:szCs w:val="24"/>
        </w:rPr>
        <w:t>od towarów i usług związanych z realizacją zadania (dla których podatek VAT jest kosztem), sporządza kosztorys w kwotach b</w:t>
      </w:r>
      <w:r w:rsidR="00486273" w:rsidRPr="00317045">
        <w:rPr>
          <w:rFonts w:ascii="Arial" w:hAnsi="Arial" w:cs="Arial"/>
          <w:sz w:val="24"/>
          <w:szCs w:val="24"/>
        </w:rPr>
        <w:t>rutto (łącznie z podatkiem VAT),</w:t>
      </w:r>
    </w:p>
    <w:p w:rsidR="005D5003" w:rsidRPr="00317045" w:rsidRDefault="007B5444" w:rsidP="00782814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Organizacja, która ma możliwość odzyskania lub rozliczenia podatku VAT od towarów</w:t>
      </w:r>
      <w:r w:rsidR="00317045">
        <w:rPr>
          <w:rFonts w:ascii="Arial" w:hAnsi="Arial" w:cs="Arial"/>
          <w:sz w:val="24"/>
          <w:szCs w:val="24"/>
        </w:rPr>
        <w:t xml:space="preserve"> </w:t>
      </w:r>
      <w:r w:rsidRPr="00317045">
        <w:rPr>
          <w:rFonts w:ascii="Arial" w:hAnsi="Arial" w:cs="Arial"/>
          <w:sz w:val="24"/>
          <w:szCs w:val="24"/>
        </w:rPr>
        <w:t>i usług związanych z realizacją zadania (w całości lub części) – sporządza</w:t>
      </w:r>
      <w:r w:rsidR="001D6551" w:rsidRPr="00317045">
        <w:rPr>
          <w:rFonts w:ascii="Arial" w:hAnsi="Arial" w:cs="Arial"/>
          <w:sz w:val="24"/>
          <w:szCs w:val="24"/>
        </w:rPr>
        <w:t xml:space="preserve"> kosztorys </w:t>
      </w:r>
      <w:r w:rsidRPr="00317045">
        <w:rPr>
          <w:rFonts w:ascii="Arial" w:hAnsi="Arial" w:cs="Arial"/>
          <w:sz w:val="24"/>
          <w:szCs w:val="24"/>
        </w:rPr>
        <w:t xml:space="preserve">w </w:t>
      </w:r>
      <w:r w:rsidRPr="00317045">
        <w:rPr>
          <w:rFonts w:ascii="Arial" w:hAnsi="Arial" w:cs="Arial"/>
          <w:sz w:val="24"/>
          <w:szCs w:val="24"/>
        </w:rPr>
        <w:lastRenderedPageBreak/>
        <w:t xml:space="preserve">kwotach netto (tj. nie uwzględniają w nich kwot podatku VAT, które będą </w:t>
      </w:r>
      <w:r w:rsidR="006F3D87" w:rsidRPr="00317045">
        <w:rPr>
          <w:rFonts w:ascii="Arial" w:hAnsi="Arial" w:cs="Arial"/>
          <w:sz w:val="24"/>
          <w:szCs w:val="24"/>
        </w:rPr>
        <w:t>podlegały odzys</w:t>
      </w:r>
      <w:r w:rsidR="00486273" w:rsidRPr="00317045">
        <w:rPr>
          <w:rFonts w:ascii="Arial" w:hAnsi="Arial" w:cs="Arial"/>
          <w:sz w:val="24"/>
          <w:szCs w:val="24"/>
        </w:rPr>
        <w:t>kaniu lub rozliczeniu).</w:t>
      </w:r>
    </w:p>
    <w:p w:rsidR="00E247F0" w:rsidRPr="00317045" w:rsidRDefault="001D6551" w:rsidP="00782814">
      <w:pPr>
        <w:pStyle w:val="Tekstpodstawowy"/>
        <w:numPr>
          <w:ilvl w:val="0"/>
          <w:numId w:val="38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Dotacja nie może być przeznaczona w szczególności na</w:t>
      </w:r>
      <w:r w:rsidR="00E247F0" w:rsidRPr="00317045">
        <w:rPr>
          <w:rFonts w:ascii="Arial" w:hAnsi="Arial" w:cs="Arial"/>
          <w:sz w:val="24"/>
          <w:szCs w:val="24"/>
        </w:rPr>
        <w:t>:</w:t>
      </w:r>
    </w:p>
    <w:p w:rsidR="00E247F0" w:rsidRPr="00317045" w:rsidRDefault="00E247F0" w:rsidP="00855991">
      <w:pPr>
        <w:pStyle w:val="Tekstpodstawowywcity3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remonty budynków,</w:t>
      </w:r>
    </w:p>
    <w:p w:rsidR="00E247F0" w:rsidRPr="00317045" w:rsidRDefault="00E247F0" w:rsidP="00855991">
      <w:pPr>
        <w:pStyle w:val="Tekstpodstawowywcity3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zakupy gruntów lub innych nieruchomości,</w:t>
      </w:r>
    </w:p>
    <w:p w:rsidR="00E247F0" w:rsidRPr="00317045" w:rsidRDefault="00E247F0" w:rsidP="00855991">
      <w:pPr>
        <w:pStyle w:val="Tekstpodstawowywcity3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tworzenie funduszy kapitałowych,</w:t>
      </w:r>
    </w:p>
    <w:p w:rsidR="00E247F0" w:rsidRPr="00317045" w:rsidRDefault="00E247F0" w:rsidP="00782814">
      <w:pPr>
        <w:pStyle w:val="Tekstpodstawowywcity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działania, których celem jest dalsze przyznawanie stypendiów dla osób prawnych lub fizycznych,</w:t>
      </w:r>
    </w:p>
    <w:p w:rsidR="00855991" w:rsidRPr="00317045" w:rsidRDefault="00E247F0" w:rsidP="00782814">
      <w:pPr>
        <w:pStyle w:val="Tekstpodstawowywcity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przedsięwzięcia, które są dofinansowywane z budżetu Miasta lub jego funduszy celowych na podstawie przepisów szczególnych,</w:t>
      </w:r>
    </w:p>
    <w:p w:rsidR="00855991" w:rsidRPr="00317045" w:rsidRDefault="00E247F0" w:rsidP="00782814">
      <w:pPr>
        <w:pStyle w:val="Tekstpodstawowywcity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wydatki poniesione na przygotowanie wniosku, oraz pokrycie kosztów utrzymania biura wykraczające poza zakres realizacji zleconego zadania,</w:t>
      </w:r>
    </w:p>
    <w:p w:rsidR="00E247F0" w:rsidRPr="00317045" w:rsidRDefault="00E247F0" w:rsidP="00782814">
      <w:pPr>
        <w:pStyle w:val="Tekstpodstawowywcity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wydatki z tytułu opłat i kar umownych, grzywien, a także koszty procesów sądowych oraz koszty realizacji postanowień wydanych przez sąd,</w:t>
      </w:r>
    </w:p>
    <w:p w:rsidR="00E247F0" w:rsidRPr="00317045" w:rsidRDefault="00E247F0" w:rsidP="00855991">
      <w:pPr>
        <w:pStyle w:val="Tekstpodstawowywcity3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odsetki od zadłużenia,</w:t>
      </w:r>
    </w:p>
    <w:p w:rsidR="00E247F0" w:rsidRPr="00317045" w:rsidRDefault="00E247F0" w:rsidP="00855991">
      <w:pPr>
        <w:pStyle w:val="Tekstpodstawowywcity3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darowizny na rzecz innych osób,</w:t>
      </w:r>
    </w:p>
    <w:p w:rsidR="00E247F0" w:rsidRPr="00317045" w:rsidRDefault="00E247F0" w:rsidP="00855991">
      <w:pPr>
        <w:pStyle w:val="Tekstpodstawowywcity3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działalność gospodarczą,</w:t>
      </w:r>
    </w:p>
    <w:p w:rsidR="00E247F0" w:rsidRPr="00317045" w:rsidRDefault="00E247F0" w:rsidP="00855991">
      <w:pPr>
        <w:pStyle w:val="Tekstpodstawowywcity3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wydatki nieuwzględ</w:t>
      </w:r>
      <w:r w:rsidR="001D6551" w:rsidRPr="00317045">
        <w:rPr>
          <w:rFonts w:ascii="Arial" w:hAnsi="Arial" w:cs="Arial"/>
          <w:sz w:val="24"/>
          <w:szCs w:val="24"/>
        </w:rPr>
        <w:t xml:space="preserve">nione w ofercie i (lub) w </w:t>
      </w:r>
      <w:r w:rsidR="007C1796" w:rsidRPr="00317045">
        <w:rPr>
          <w:rFonts w:ascii="Arial" w:hAnsi="Arial" w:cs="Arial"/>
          <w:sz w:val="24"/>
          <w:szCs w:val="24"/>
        </w:rPr>
        <w:t>zaktualizowanej kalkulacji przewidywanych kosztów realizacji zadania publicznego</w:t>
      </w:r>
      <w:r w:rsidR="001D6551" w:rsidRPr="00317045">
        <w:rPr>
          <w:rFonts w:ascii="Arial" w:hAnsi="Arial" w:cs="Arial"/>
          <w:sz w:val="24"/>
          <w:szCs w:val="24"/>
        </w:rPr>
        <w:t>,</w:t>
      </w:r>
    </w:p>
    <w:p w:rsidR="00687EAC" w:rsidRPr="00317045" w:rsidRDefault="00E247F0" w:rsidP="00855991">
      <w:pPr>
        <w:pStyle w:val="Tekstpodstawowywcity3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de</w:t>
      </w:r>
      <w:r w:rsidR="001D6551" w:rsidRPr="00317045">
        <w:rPr>
          <w:rFonts w:ascii="Arial" w:hAnsi="Arial" w:cs="Arial"/>
          <w:sz w:val="24"/>
          <w:szCs w:val="24"/>
        </w:rPr>
        <w:t>ficyt</w:t>
      </w:r>
      <w:r w:rsidRPr="00317045">
        <w:rPr>
          <w:rFonts w:ascii="Arial" w:hAnsi="Arial" w:cs="Arial"/>
          <w:sz w:val="24"/>
          <w:szCs w:val="24"/>
        </w:rPr>
        <w:t xml:space="preserve"> zrealizowanych wcześniej przedsięwzięć oraz kosztów</w:t>
      </w:r>
      <w:r w:rsidR="001D6551" w:rsidRPr="00317045">
        <w:rPr>
          <w:rFonts w:ascii="Arial" w:hAnsi="Arial" w:cs="Arial"/>
          <w:sz w:val="24"/>
          <w:szCs w:val="24"/>
        </w:rPr>
        <w:t>,</w:t>
      </w:r>
    </w:p>
    <w:p w:rsidR="00855991" w:rsidRPr="00317045" w:rsidRDefault="00A478B9" w:rsidP="00782814">
      <w:pPr>
        <w:pStyle w:val="Tekstpodstawowywcity3"/>
        <w:numPr>
          <w:ilvl w:val="0"/>
          <w:numId w:val="3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Zasady dokonywania przesunięć środków między poszczególnymi pozycjami kosztów określonych w kalkulacji przewidywanych kosztów, w wielkościach</w:t>
      </w:r>
      <w:r w:rsidR="00855991" w:rsidRPr="00317045">
        <w:rPr>
          <w:rFonts w:ascii="Arial" w:hAnsi="Arial" w:cs="Arial"/>
          <w:sz w:val="24"/>
          <w:szCs w:val="24"/>
        </w:rPr>
        <w:t xml:space="preserve"> 20%.</w:t>
      </w:r>
    </w:p>
    <w:p w:rsidR="00EF7BAC" w:rsidRPr="00317045" w:rsidRDefault="000138A9" w:rsidP="00782814">
      <w:pPr>
        <w:pStyle w:val="Tekstpodstawowywcity3"/>
        <w:numPr>
          <w:ilvl w:val="0"/>
          <w:numId w:val="3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Gmina Miasto Szczecin zastrzega sobie prawo </w:t>
      </w:r>
      <w:r w:rsidR="00EF7BAC" w:rsidRPr="00317045">
        <w:rPr>
          <w:rFonts w:ascii="Arial" w:hAnsi="Arial" w:cs="Arial"/>
          <w:sz w:val="24"/>
          <w:szCs w:val="24"/>
        </w:rPr>
        <w:t>do:</w:t>
      </w:r>
    </w:p>
    <w:p w:rsidR="00EF7BAC" w:rsidRPr="00317045" w:rsidRDefault="00E869CF" w:rsidP="00855991">
      <w:pPr>
        <w:pStyle w:val="Tekstpodstawowywcity3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rozdysponowania kwoty niższej niż </w:t>
      </w:r>
      <w:r w:rsidR="00AB0383" w:rsidRPr="00317045">
        <w:rPr>
          <w:rFonts w:ascii="Arial" w:hAnsi="Arial" w:cs="Arial"/>
          <w:sz w:val="24"/>
          <w:szCs w:val="24"/>
        </w:rPr>
        <w:t>wskazana w Konkursie</w:t>
      </w:r>
      <w:r w:rsidRPr="00317045">
        <w:rPr>
          <w:rFonts w:ascii="Arial" w:hAnsi="Arial" w:cs="Arial"/>
          <w:sz w:val="24"/>
          <w:szCs w:val="24"/>
        </w:rPr>
        <w:t>,</w:t>
      </w:r>
    </w:p>
    <w:p w:rsidR="00EF7BAC" w:rsidRPr="00317045" w:rsidRDefault="00EF7BAC" w:rsidP="00855991">
      <w:pPr>
        <w:pStyle w:val="Tekstpodstawowywcity3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w</w:t>
      </w:r>
      <w:r w:rsidR="00473E82" w:rsidRPr="00317045">
        <w:rPr>
          <w:rFonts w:ascii="Arial" w:hAnsi="Arial" w:cs="Arial"/>
          <w:sz w:val="24"/>
          <w:szCs w:val="24"/>
        </w:rPr>
        <w:t>yboru więcej niż jednej ofert,</w:t>
      </w:r>
    </w:p>
    <w:p w:rsidR="000138A9" w:rsidRPr="00317045" w:rsidRDefault="000138A9" w:rsidP="00855991">
      <w:pPr>
        <w:pStyle w:val="Tekstpodstawowywcity3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wyboru przedstawionych w ofercie działań, na które zostanie udzielona dotacja,</w:t>
      </w:r>
    </w:p>
    <w:p w:rsidR="00AB0383" w:rsidRPr="00317045" w:rsidRDefault="00B2099F" w:rsidP="00782814">
      <w:pPr>
        <w:pStyle w:val="Tekstpodstawowywcity3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odwołania konkursu przed upływem terminu na złoże</w:t>
      </w:r>
      <w:r w:rsidR="00681564" w:rsidRPr="00317045">
        <w:rPr>
          <w:rFonts w:ascii="Arial" w:hAnsi="Arial" w:cs="Arial"/>
          <w:sz w:val="24"/>
          <w:szCs w:val="24"/>
        </w:rPr>
        <w:t>nie ofert bez podania przyczyny.</w:t>
      </w:r>
    </w:p>
    <w:p w:rsidR="000138A9" w:rsidRPr="00317045" w:rsidRDefault="000138A9" w:rsidP="00782814">
      <w:pPr>
        <w:pStyle w:val="Tekstpodstawowywcity3"/>
        <w:numPr>
          <w:ilvl w:val="0"/>
          <w:numId w:val="3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Szczegółowe warunki realizacji zadania reguluje umowa zawarta pomiędzy Gminą Miasto Szczecin a</w:t>
      </w:r>
      <w:r w:rsidR="004B3A54" w:rsidRPr="00317045">
        <w:rPr>
          <w:rFonts w:ascii="Arial" w:hAnsi="Arial" w:cs="Arial"/>
          <w:sz w:val="24"/>
          <w:szCs w:val="24"/>
        </w:rPr>
        <w:t xml:space="preserve"> Organizacją</w:t>
      </w:r>
      <w:r w:rsidR="007B536A" w:rsidRPr="00317045">
        <w:rPr>
          <w:rFonts w:ascii="Arial" w:hAnsi="Arial" w:cs="Arial"/>
          <w:sz w:val="24"/>
          <w:szCs w:val="24"/>
        </w:rPr>
        <w:t>.</w:t>
      </w:r>
    </w:p>
    <w:p w:rsidR="006816B0" w:rsidRPr="00317045" w:rsidRDefault="006816B0" w:rsidP="00F12CED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</w:p>
    <w:p w:rsidR="005C0263" w:rsidRPr="00317045" w:rsidRDefault="005674D3" w:rsidP="00F12CED">
      <w:pPr>
        <w:spacing w:after="0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8</w:t>
      </w:r>
      <w:r w:rsidR="005B36A8" w:rsidRPr="00317045">
        <w:rPr>
          <w:rFonts w:ascii="Arial" w:hAnsi="Arial" w:cs="Arial"/>
          <w:b/>
          <w:sz w:val="24"/>
          <w:szCs w:val="24"/>
        </w:rPr>
        <w:t xml:space="preserve">. </w:t>
      </w:r>
      <w:r w:rsidR="005C0263" w:rsidRPr="00317045">
        <w:rPr>
          <w:rFonts w:ascii="Arial" w:hAnsi="Arial" w:cs="Arial"/>
          <w:b/>
          <w:sz w:val="24"/>
          <w:szCs w:val="24"/>
        </w:rPr>
        <w:t>Termin i miejsce składania ofert:</w:t>
      </w:r>
    </w:p>
    <w:p w:rsidR="00855991" w:rsidRPr="00317045" w:rsidRDefault="00855991" w:rsidP="00F12CED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C693A" w:rsidRPr="00CC693A" w:rsidRDefault="00CC693A" w:rsidP="00CC693A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CC693A">
        <w:rPr>
          <w:rFonts w:ascii="Arial" w:hAnsi="Arial" w:cs="Arial"/>
          <w:sz w:val="24"/>
          <w:szCs w:val="24"/>
        </w:rPr>
        <w:t>Oferty opatrzone numerem Konkursu należy składać w Kancelarii Głównej Biura Obsługi Interesantów Urzędu Miasta Szczecin, pl. Armii Krajowej 1 (sala nr 62, parter) w terminie do dnia</w:t>
      </w:r>
      <w:r w:rsidR="006D73E0">
        <w:rPr>
          <w:rFonts w:ascii="Arial" w:hAnsi="Arial" w:cs="Arial"/>
          <w:sz w:val="24"/>
          <w:szCs w:val="24"/>
        </w:rPr>
        <w:t xml:space="preserve"> </w:t>
      </w:r>
      <w:r w:rsidR="006D73E0" w:rsidRPr="006D73E0">
        <w:rPr>
          <w:rFonts w:ascii="Arial" w:hAnsi="Arial" w:cs="Arial"/>
          <w:b/>
          <w:sz w:val="24"/>
          <w:szCs w:val="24"/>
          <w:u w:val="single"/>
        </w:rPr>
        <w:t>10 stycznia 2020 roku.</w:t>
      </w:r>
      <w:r w:rsidRPr="00CC693A">
        <w:rPr>
          <w:rFonts w:ascii="Arial" w:hAnsi="Arial" w:cs="Arial"/>
          <w:sz w:val="24"/>
          <w:szCs w:val="24"/>
        </w:rPr>
        <w:t xml:space="preserve"> Oferty, które wpłyną po terminie, nie będą rozpatrywane. Oferenci uczestniczący w postępowaniu konkursowym zobowiązani są do podania adresu mailowego do osoby upoważnionej do składania wyjaśnień dotyczących oferty, w celu skutecznego poinformowania o stwierdzonych brakach lub uchybieniach i oczywistych omyłkach. W przypadku braku adresu mailowego, Oferent zobowiązany jest podać numer telefonu. </w:t>
      </w:r>
    </w:p>
    <w:p w:rsidR="00265B9F" w:rsidRPr="00317045" w:rsidRDefault="00265B9F" w:rsidP="00F12CED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</w:p>
    <w:p w:rsidR="00CC693A" w:rsidRDefault="00CC693A" w:rsidP="00CC693A">
      <w:pPr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u w:val="single"/>
        </w:rPr>
      </w:pPr>
    </w:p>
    <w:p w:rsidR="00CC693A" w:rsidRDefault="00CC693A" w:rsidP="00CC693A">
      <w:pPr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u w:val="single"/>
        </w:rPr>
      </w:pPr>
    </w:p>
    <w:p w:rsidR="00CC693A" w:rsidRDefault="00CC693A" w:rsidP="00CC693A">
      <w:pPr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u w:val="single"/>
        </w:rPr>
      </w:pPr>
      <w:r w:rsidRPr="006F4F01">
        <w:rPr>
          <w:rFonts w:ascii="Arial" w:hAnsi="Arial" w:cs="Arial"/>
          <w:u w:val="single"/>
        </w:rPr>
        <w:lastRenderedPageBreak/>
        <w:t>Do oferty należy dołączyć:</w:t>
      </w:r>
    </w:p>
    <w:p w:rsidR="00AE55EF" w:rsidRPr="00317045" w:rsidRDefault="00AE55EF" w:rsidP="00053D19">
      <w:pPr>
        <w:pStyle w:val="Tekstpodstawowywcity3"/>
        <w:numPr>
          <w:ilvl w:val="0"/>
          <w:numId w:val="30"/>
        </w:numPr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Plan działań na 2020 oraz 2021 rok</w:t>
      </w:r>
      <w:r w:rsidR="006B51DA" w:rsidRPr="00317045">
        <w:rPr>
          <w:rFonts w:ascii="Arial" w:eastAsia="Calibri" w:hAnsi="Arial" w:cs="Arial"/>
          <w:sz w:val="24"/>
          <w:szCs w:val="24"/>
        </w:rPr>
        <w:t>.</w:t>
      </w:r>
    </w:p>
    <w:p w:rsidR="00AE55EF" w:rsidRPr="00317045" w:rsidRDefault="00AE55EF" w:rsidP="00053D19">
      <w:pPr>
        <w:pStyle w:val="Tekstpodstawowywcity3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Założenia do programu współpracy z Komendą Miejską Policji</w:t>
      </w:r>
      <w:r w:rsidR="006B51DA" w:rsidRPr="00317045">
        <w:rPr>
          <w:rFonts w:ascii="Arial" w:hAnsi="Arial" w:cs="Arial"/>
          <w:sz w:val="24"/>
          <w:szCs w:val="24"/>
        </w:rPr>
        <w:t>.</w:t>
      </w:r>
    </w:p>
    <w:p w:rsidR="00AE55EF" w:rsidRPr="00317045" w:rsidRDefault="00AE55EF" w:rsidP="00053D19">
      <w:pPr>
        <w:pStyle w:val="Tekstpodstawowywcity3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Założenia do programu współpracy ze Strażą Miejską</w:t>
      </w:r>
      <w:r w:rsidR="006B51DA" w:rsidRPr="00317045">
        <w:rPr>
          <w:rFonts w:ascii="Arial" w:hAnsi="Arial" w:cs="Arial"/>
          <w:sz w:val="24"/>
          <w:szCs w:val="24"/>
        </w:rPr>
        <w:t>.</w:t>
      </w:r>
    </w:p>
    <w:p w:rsidR="00AE55EF" w:rsidRPr="00317045" w:rsidRDefault="00AE55EF" w:rsidP="00053D19">
      <w:pPr>
        <w:pStyle w:val="Tekstpodstawowywcity3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Opis proponowanych do realizacji </w:t>
      </w:r>
      <w:proofErr w:type="spellStart"/>
      <w:r w:rsidRPr="00317045">
        <w:rPr>
          <w:rFonts w:ascii="Arial" w:hAnsi="Arial" w:cs="Arial"/>
          <w:sz w:val="24"/>
          <w:szCs w:val="24"/>
        </w:rPr>
        <w:t>programow</w:t>
      </w:r>
      <w:proofErr w:type="spellEnd"/>
      <w:r w:rsidRPr="00317045">
        <w:rPr>
          <w:rFonts w:ascii="Arial" w:hAnsi="Arial" w:cs="Arial"/>
          <w:sz w:val="24"/>
          <w:szCs w:val="24"/>
        </w:rPr>
        <w:t xml:space="preserve"> profilaktycznych</w:t>
      </w:r>
      <w:r w:rsidR="006B51DA" w:rsidRPr="00317045">
        <w:rPr>
          <w:rFonts w:ascii="Arial" w:hAnsi="Arial" w:cs="Arial"/>
          <w:sz w:val="24"/>
          <w:szCs w:val="24"/>
        </w:rPr>
        <w:t>.</w:t>
      </w:r>
    </w:p>
    <w:p w:rsidR="000323D9" w:rsidRPr="00317045" w:rsidRDefault="000323D9" w:rsidP="00053D19">
      <w:pPr>
        <w:pStyle w:val="Tekstpodstawowywcity3"/>
        <w:numPr>
          <w:ilvl w:val="0"/>
          <w:numId w:val="30"/>
        </w:numPr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Plan promocji zadania publicznego (zawierający planowane przez Organizację działania promocyjne)</w:t>
      </w:r>
    </w:p>
    <w:p w:rsidR="000323D9" w:rsidRPr="00317045" w:rsidRDefault="000323D9" w:rsidP="00053D19">
      <w:pPr>
        <w:pStyle w:val="Tekstpodstawowywcity3"/>
        <w:numPr>
          <w:ilvl w:val="0"/>
          <w:numId w:val="30"/>
        </w:numPr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Oświadczenie oferenta (-ów) dotyczące ochrony danych osobowych (druk BDO-21)</w:t>
      </w:r>
    </w:p>
    <w:p w:rsidR="000323D9" w:rsidRPr="00317045" w:rsidRDefault="000323D9" w:rsidP="00053D19">
      <w:pPr>
        <w:pStyle w:val="Tekstpodstawowywcity3"/>
        <w:numPr>
          <w:ilvl w:val="0"/>
          <w:numId w:val="30"/>
        </w:numPr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>Oświadczenie oferenta (-ów) dotyczące podatku VAT (druk BDO-26)</w:t>
      </w:r>
    </w:p>
    <w:p w:rsidR="001537A4" w:rsidRPr="00317045" w:rsidRDefault="001537A4" w:rsidP="00F12CED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</w:p>
    <w:p w:rsidR="00807983" w:rsidRPr="00317045" w:rsidRDefault="00CC693A" w:rsidP="00CC693A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807983" w:rsidRPr="00317045">
        <w:rPr>
          <w:rFonts w:ascii="Arial" w:hAnsi="Arial" w:cs="Arial"/>
          <w:b/>
          <w:sz w:val="24"/>
          <w:szCs w:val="24"/>
        </w:rPr>
        <w:t xml:space="preserve">Tryb </w:t>
      </w:r>
      <w:r w:rsidR="00E66BC9" w:rsidRPr="00317045">
        <w:rPr>
          <w:rFonts w:ascii="Arial" w:hAnsi="Arial" w:cs="Arial"/>
          <w:b/>
          <w:sz w:val="24"/>
          <w:szCs w:val="24"/>
        </w:rPr>
        <w:t>wyboru ofert.</w:t>
      </w:r>
    </w:p>
    <w:p w:rsidR="00855991" w:rsidRPr="00317045" w:rsidRDefault="00855991" w:rsidP="00855991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2A6395" w:rsidRPr="00317045" w:rsidRDefault="002A6395" w:rsidP="002A6395">
      <w:p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317045">
        <w:rPr>
          <w:rFonts w:ascii="Arial" w:eastAsia="Calibri" w:hAnsi="Arial" w:cs="Arial"/>
          <w:sz w:val="24"/>
          <w:szCs w:val="24"/>
        </w:rPr>
        <w:t xml:space="preserve">Złożone w konkursie oferty przekazywane są do Biura Dialogu Obywatelskiego Urzędu Miasta Szczecin celem sprawdzenia pod względem formalnym, przez </w:t>
      </w:r>
      <w:r w:rsidR="00317045">
        <w:rPr>
          <w:rFonts w:ascii="Arial" w:hAnsi="Arial" w:cs="Arial"/>
          <w:sz w:val="24"/>
          <w:szCs w:val="24"/>
        </w:rPr>
        <w:br/>
      </w:r>
      <w:r w:rsidRPr="00317045">
        <w:rPr>
          <w:rFonts w:ascii="Arial" w:eastAsia="Calibri" w:hAnsi="Arial" w:cs="Arial"/>
          <w:sz w:val="24"/>
          <w:szCs w:val="24"/>
        </w:rPr>
        <w:t>co rozumie się: wypełnienie wszystkich wymaganych pól formularza oferty, stwierdzenie kompletności wymaganych załączników oraz sprawdzenie oferty pod kątem zaistnienia oczywistych omyłek.</w:t>
      </w:r>
      <w:r w:rsidRPr="0031704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17045">
        <w:rPr>
          <w:rFonts w:ascii="Arial" w:eastAsia="Calibri" w:hAnsi="Arial" w:cs="Arial"/>
          <w:sz w:val="24"/>
          <w:szCs w:val="24"/>
        </w:rPr>
        <w:t xml:space="preserve">W przypadku zaistnienia okoliczności, </w:t>
      </w:r>
      <w:r w:rsidR="00317045">
        <w:rPr>
          <w:rFonts w:ascii="Arial" w:hAnsi="Arial" w:cs="Arial"/>
          <w:sz w:val="24"/>
          <w:szCs w:val="24"/>
        </w:rPr>
        <w:br/>
      </w:r>
      <w:r w:rsidRPr="00317045">
        <w:rPr>
          <w:rFonts w:ascii="Arial" w:eastAsia="Calibri" w:hAnsi="Arial" w:cs="Arial"/>
          <w:sz w:val="24"/>
          <w:szCs w:val="24"/>
        </w:rPr>
        <w:t xml:space="preserve">o których mowa powyżej, Biuro Dialogu Obywatelskiego wzywa Oferenta do usunięcia braków formalnych i oczywistych omyłek w ciągu dwóch dni roboczych od dnia wysłania wiadomości mailowej, a w przypadku braku możliwości powiadomienia Oferenta drogą elektroniczną – mailową od dnia przekazania informacji telefonicznej. Jeżeli Oferent nie usunie braków i oczywistych omyłek w ww. terminie, </w:t>
      </w:r>
      <w:r w:rsidRPr="00317045">
        <w:rPr>
          <w:rFonts w:ascii="Arial" w:eastAsia="Calibri" w:hAnsi="Arial" w:cs="Arial"/>
          <w:b/>
          <w:sz w:val="24"/>
          <w:szCs w:val="24"/>
        </w:rPr>
        <w:t>oferta pozostaje bez rozpatrzenia.</w:t>
      </w:r>
      <w:r w:rsidRPr="00317045">
        <w:rPr>
          <w:rFonts w:ascii="Arial" w:eastAsia="Calibri" w:hAnsi="Arial" w:cs="Arial"/>
          <w:sz w:val="24"/>
          <w:szCs w:val="24"/>
        </w:rPr>
        <w:t xml:space="preserve"> Następnie oferty kierowane są pod obrady Komisji Konkursowej. Komisja ocenia merytorycznie oferty i rekomenduje je Prezydentowi lub upoważnionemu Zastępcy Prezydenta, który dokonuje wyboru ofert w formie Oświadczenia Woli. Prezydent Miasta Szczecin lub upoważniony Zastępca Prezydenta zastrzega sobie prawo do dofinansowania więcej niż jednej oferty, dofinansowania tylko jednej oferty lub niedofinansowania żadnej oferty, a także do dofinansowania tylko części oferty. </w:t>
      </w:r>
      <w:r w:rsidRPr="00317045">
        <w:rPr>
          <w:rFonts w:ascii="Arial" w:eastAsia="Calibri" w:hAnsi="Arial" w:cs="Arial"/>
          <w:b/>
          <w:sz w:val="24"/>
          <w:szCs w:val="24"/>
        </w:rPr>
        <w:t>Od decyzji Prezydenta lub upoważnionego Zastępcy Prezydenta nie przysługuje tryb odwoławczy.</w:t>
      </w:r>
    </w:p>
    <w:p w:rsidR="009C50F8" w:rsidRPr="00317045" w:rsidRDefault="00C00D48" w:rsidP="00F12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1</w:t>
      </w:r>
      <w:r w:rsidR="00CC693A">
        <w:rPr>
          <w:rFonts w:ascii="Arial" w:hAnsi="Arial" w:cs="Arial"/>
          <w:b/>
          <w:sz w:val="24"/>
          <w:szCs w:val="24"/>
        </w:rPr>
        <w:t>0</w:t>
      </w:r>
      <w:r w:rsidR="009C50F8" w:rsidRPr="00317045">
        <w:rPr>
          <w:rFonts w:ascii="Arial" w:hAnsi="Arial" w:cs="Arial"/>
          <w:b/>
          <w:sz w:val="24"/>
          <w:szCs w:val="24"/>
        </w:rPr>
        <w:t>.</w:t>
      </w:r>
      <w:r w:rsidR="00D638D2" w:rsidRPr="00317045">
        <w:rPr>
          <w:rFonts w:ascii="Arial" w:hAnsi="Arial" w:cs="Arial"/>
          <w:b/>
          <w:sz w:val="24"/>
          <w:szCs w:val="24"/>
        </w:rPr>
        <w:t xml:space="preserve"> </w:t>
      </w:r>
      <w:r w:rsidR="009C50F8" w:rsidRPr="00317045">
        <w:rPr>
          <w:rFonts w:ascii="Arial" w:hAnsi="Arial" w:cs="Arial"/>
          <w:b/>
          <w:bCs/>
          <w:sz w:val="24"/>
          <w:szCs w:val="24"/>
        </w:rPr>
        <w:t>Kryteria wyboru ofert.</w:t>
      </w:r>
    </w:p>
    <w:p w:rsidR="000B07EE" w:rsidRPr="00317045" w:rsidRDefault="000B07EE" w:rsidP="00F12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1CCC" w:rsidRPr="00881CCC" w:rsidRDefault="00881CCC" w:rsidP="00881CCC">
      <w:pPr>
        <w:pStyle w:val="Tekstpodstawowywcity"/>
        <w:ind w:left="0" w:hanging="357"/>
        <w:rPr>
          <w:rFonts w:ascii="Arial" w:hAnsi="Arial" w:cs="Arial"/>
          <w:sz w:val="24"/>
          <w:szCs w:val="24"/>
        </w:rPr>
      </w:pPr>
      <w:r w:rsidRPr="00881CCC">
        <w:rPr>
          <w:rFonts w:ascii="Arial" w:hAnsi="Arial" w:cs="Arial"/>
          <w:sz w:val="24"/>
          <w:szCs w:val="24"/>
        </w:rPr>
        <w:t xml:space="preserve">      Ocena merytoryczna ofert dokonywana jest przez wszystkich członków Komisji Konkursowej, biorąc pod uwagę poniższe kryteria:</w:t>
      </w:r>
    </w:p>
    <w:p w:rsidR="000B07EE" w:rsidRPr="00317045" w:rsidRDefault="000B07EE" w:rsidP="00F12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D53" w:rsidRPr="00317045" w:rsidRDefault="001537A4" w:rsidP="00F12C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 xml:space="preserve">KRYTERIA </w:t>
      </w:r>
      <w:r w:rsidR="00AF18FF" w:rsidRPr="00317045">
        <w:rPr>
          <w:rFonts w:ascii="Arial" w:hAnsi="Arial" w:cs="Arial"/>
          <w:b/>
          <w:sz w:val="24"/>
          <w:szCs w:val="24"/>
        </w:rPr>
        <w:t xml:space="preserve">WERYFIKACJI </w:t>
      </w:r>
      <w:r w:rsidR="00220ECF" w:rsidRPr="00317045">
        <w:rPr>
          <w:rFonts w:ascii="Arial" w:hAnsi="Arial" w:cs="Arial"/>
          <w:b/>
          <w:bCs/>
          <w:sz w:val="24"/>
          <w:szCs w:val="24"/>
        </w:rPr>
        <w:t>FORMALNEJ</w:t>
      </w:r>
    </w:p>
    <w:p w:rsidR="000B07EE" w:rsidRPr="00317045" w:rsidRDefault="000B07EE" w:rsidP="00F12C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505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371"/>
        <w:gridCol w:w="1134"/>
      </w:tblGrid>
      <w:tr w:rsidR="002A6395" w:rsidRPr="00317045" w:rsidTr="00297401">
        <w:trPr>
          <w:tblCellSpacing w:w="0" w:type="dxa"/>
        </w:trPr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Default="002A6395" w:rsidP="002A6395">
            <w:pPr>
              <w:pStyle w:val="Akapitzlist"/>
              <w:numPr>
                <w:ilvl w:val="0"/>
                <w:numId w:val="23"/>
              </w:numPr>
              <w:tabs>
                <w:tab w:val="left" w:pos="373"/>
              </w:tabs>
              <w:spacing w:after="0" w:line="240" w:lineRule="auto"/>
              <w:ind w:left="231" w:hanging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sz w:val="24"/>
                <w:szCs w:val="24"/>
              </w:rPr>
              <w:t>Organizacja złożyła ofertę w terminie i w sposób określony w ogłoszeniu konkursowym.</w:t>
            </w:r>
          </w:p>
          <w:p w:rsidR="00297401" w:rsidRPr="00317045" w:rsidRDefault="00297401" w:rsidP="00297401">
            <w:pPr>
              <w:pStyle w:val="Akapitzlist"/>
              <w:tabs>
                <w:tab w:val="left" w:pos="373"/>
              </w:tabs>
              <w:spacing w:after="0" w:line="240" w:lineRule="auto"/>
              <w:ind w:left="23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Pr="00317045" w:rsidRDefault="002A6395" w:rsidP="007F770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bCs/>
                <w:sz w:val="24"/>
                <w:szCs w:val="24"/>
              </w:rPr>
              <w:t>TAK/NIE </w:t>
            </w:r>
          </w:p>
        </w:tc>
      </w:tr>
      <w:tr w:rsidR="002A6395" w:rsidRPr="00317045" w:rsidTr="00297401">
        <w:trPr>
          <w:tblCellSpacing w:w="0" w:type="dxa"/>
        </w:trPr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Default="002A6395" w:rsidP="002A6395">
            <w:pPr>
              <w:pStyle w:val="Akapitzlist"/>
              <w:numPr>
                <w:ilvl w:val="0"/>
                <w:numId w:val="23"/>
              </w:numPr>
              <w:tabs>
                <w:tab w:val="left" w:pos="373"/>
              </w:tabs>
              <w:spacing w:after="0" w:line="240" w:lineRule="auto"/>
              <w:ind w:left="373" w:hanging="28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sz w:val="24"/>
                <w:szCs w:val="24"/>
              </w:rPr>
              <w:t>Oferta została złożona na zadanie ogłoszone w konkursie, przez podmiot uprawniony, na właściwym formularzu i zawiera właściwe załączniki. </w:t>
            </w:r>
          </w:p>
          <w:p w:rsidR="00297401" w:rsidRPr="00317045" w:rsidRDefault="00297401" w:rsidP="00297401">
            <w:pPr>
              <w:pStyle w:val="Akapitzlist"/>
              <w:tabs>
                <w:tab w:val="left" w:pos="373"/>
              </w:tabs>
              <w:spacing w:after="0" w:line="240" w:lineRule="auto"/>
              <w:ind w:left="37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Pr="00317045" w:rsidRDefault="002A6395" w:rsidP="007F770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bCs/>
                <w:sz w:val="24"/>
                <w:szCs w:val="24"/>
              </w:rPr>
              <w:t>TAK/NIE </w:t>
            </w:r>
          </w:p>
        </w:tc>
      </w:tr>
      <w:tr w:rsidR="002A6395" w:rsidRPr="00317045" w:rsidTr="00297401">
        <w:trPr>
          <w:tblCellSpacing w:w="0" w:type="dxa"/>
        </w:trPr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Default="002A6395" w:rsidP="002A6395">
            <w:pPr>
              <w:pStyle w:val="Akapitzlist"/>
              <w:numPr>
                <w:ilvl w:val="0"/>
                <w:numId w:val="23"/>
              </w:numPr>
              <w:tabs>
                <w:tab w:val="left" w:pos="373"/>
              </w:tabs>
              <w:spacing w:after="0" w:line="240" w:lineRule="auto"/>
              <w:ind w:left="373" w:hanging="28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sz w:val="24"/>
                <w:szCs w:val="24"/>
              </w:rPr>
              <w:lastRenderedPageBreak/>
              <w:t>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  <w:p w:rsidR="00297401" w:rsidRPr="00317045" w:rsidRDefault="00297401" w:rsidP="00297401">
            <w:pPr>
              <w:pStyle w:val="Akapitzlist"/>
              <w:tabs>
                <w:tab w:val="left" w:pos="373"/>
              </w:tabs>
              <w:spacing w:after="0" w:line="240" w:lineRule="auto"/>
              <w:ind w:left="37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Pr="00317045" w:rsidRDefault="002A6395" w:rsidP="007F770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bCs/>
                <w:sz w:val="24"/>
                <w:szCs w:val="24"/>
              </w:rPr>
              <w:t>TAK/NIE </w:t>
            </w:r>
          </w:p>
        </w:tc>
      </w:tr>
      <w:tr w:rsidR="002A6395" w:rsidRPr="00317045" w:rsidTr="00297401">
        <w:trPr>
          <w:tblCellSpacing w:w="0" w:type="dxa"/>
        </w:trPr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Default="002A6395" w:rsidP="002A6395">
            <w:pPr>
              <w:pStyle w:val="Akapitzlist"/>
              <w:numPr>
                <w:ilvl w:val="0"/>
                <w:numId w:val="23"/>
              </w:numPr>
              <w:tabs>
                <w:tab w:val="left" w:pos="373"/>
              </w:tabs>
              <w:spacing w:after="0" w:line="240" w:lineRule="auto"/>
              <w:ind w:left="373" w:hanging="28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sz w:val="24"/>
                <w:szCs w:val="24"/>
              </w:rPr>
              <w:t xml:space="preserve">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</w:t>
            </w:r>
            <w:proofErr w:type="spellStart"/>
            <w:r w:rsidRPr="00317045">
              <w:rPr>
                <w:rFonts w:ascii="Arial" w:eastAsia="Calibri" w:hAnsi="Arial" w:cs="Arial"/>
                <w:sz w:val="24"/>
                <w:szCs w:val="24"/>
              </w:rPr>
              <w:t>V.B,V.C</w:t>
            </w:r>
            <w:proofErr w:type="spellEnd"/>
            <w:r w:rsidRPr="00317045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29740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97401" w:rsidRPr="00317045" w:rsidRDefault="00297401" w:rsidP="00297401">
            <w:pPr>
              <w:pStyle w:val="Akapitzlist"/>
              <w:tabs>
                <w:tab w:val="left" w:pos="373"/>
              </w:tabs>
              <w:spacing w:after="0" w:line="240" w:lineRule="auto"/>
              <w:ind w:left="37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Pr="00317045" w:rsidRDefault="002A6395" w:rsidP="007F770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bCs/>
                <w:sz w:val="24"/>
                <w:szCs w:val="24"/>
              </w:rPr>
              <w:t>TAK/NIE </w:t>
            </w:r>
          </w:p>
        </w:tc>
      </w:tr>
      <w:tr w:rsidR="002A6395" w:rsidRPr="00317045" w:rsidTr="00297401">
        <w:trPr>
          <w:tblCellSpacing w:w="0" w:type="dxa"/>
        </w:trPr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Default="002A6395" w:rsidP="002A6395">
            <w:pPr>
              <w:pStyle w:val="Akapitzlist"/>
              <w:numPr>
                <w:ilvl w:val="0"/>
                <w:numId w:val="23"/>
              </w:numPr>
              <w:tabs>
                <w:tab w:val="left" w:pos="373"/>
              </w:tabs>
              <w:spacing w:after="0" w:line="240" w:lineRule="auto"/>
              <w:ind w:left="231" w:hanging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sz w:val="24"/>
                <w:szCs w:val="24"/>
              </w:rPr>
              <w:t>Załączone do oferty kopie dokumentów zostały potwierdzone za zgodność z oryginałem</w:t>
            </w:r>
            <w:r w:rsidR="0029740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97401" w:rsidRPr="00317045" w:rsidRDefault="00297401" w:rsidP="00297401">
            <w:pPr>
              <w:pStyle w:val="Akapitzlist"/>
              <w:tabs>
                <w:tab w:val="left" w:pos="373"/>
              </w:tabs>
              <w:spacing w:after="0" w:line="240" w:lineRule="auto"/>
              <w:ind w:left="23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A6395" w:rsidRPr="00317045" w:rsidRDefault="002A6395" w:rsidP="007F770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eastAsia="Calibri" w:hAnsi="Arial" w:cs="Arial"/>
                <w:bCs/>
                <w:sz w:val="24"/>
                <w:szCs w:val="24"/>
              </w:rPr>
              <w:t>TAK/NIE </w:t>
            </w:r>
          </w:p>
        </w:tc>
      </w:tr>
    </w:tbl>
    <w:p w:rsidR="00B926D3" w:rsidRDefault="00B926D3" w:rsidP="00053D19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26D3" w:rsidRDefault="00B926D3" w:rsidP="00053D19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5049" w:rsidRPr="00317045" w:rsidRDefault="00DA5049" w:rsidP="00053D19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KOMPLETNOŚĆ ZAŁĄCZNIKÓW MERYTORYCZNYCH</w:t>
      </w:r>
      <w:r w:rsidRPr="0031704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5049" w:rsidRPr="00317045" w:rsidRDefault="00DA5049" w:rsidP="00F12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236"/>
        <w:gridCol w:w="1702"/>
      </w:tblGrid>
      <w:tr w:rsidR="001176DD" w:rsidRPr="00317045" w:rsidTr="00297401">
        <w:trPr>
          <w:trHeight w:val="283"/>
        </w:trPr>
        <w:tc>
          <w:tcPr>
            <w:tcW w:w="567" w:type="dxa"/>
            <w:shd w:val="clear" w:color="auto" w:fill="FFFFFF" w:themeFill="background1"/>
          </w:tcPr>
          <w:p w:rsidR="001176DD" w:rsidRPr="00317045" w:rsidRDefault="001176DD" w:rsidP="006B51DA">
            <w:pPr>
              <w:widowControl w:val="0"/>
              <w:autoSpaceDE w:val="0"/>
              <w:autoSpaceDN w:val="0"/>
              <w:adjustRightInd w:val="0"/>
              <w:spacing w:after="0" w:line="23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1</w:t>
            </w:r>
            <w:r w:rsidR="006B51DA" w:rsidRPr="0031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6" w:type="dxa"/>
            <w:shd w:val="clear" w:color="auto" w:fill="FFFFFF" w:themeFill="background1"/>
          </w:tcPr>
          <w:p w:rsidR="001176DD" w:rsidRPr="00317045" w:rsidRDefault="001176DD" w:rsidP="00F12CE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17045">
              <w:rPr>
                <w:rFonts w:ascii="Arial" w:eastAsia="Calibri" w:hAnsi="Arial" w:cs="Arial"/>
                <w:sz w:val="24"/>
                <w:szCs w:val="24"/>
              </w:rPr>
              <w:t>Plan działań na 2020 oraz 2021 rok</w:t>
            </w:r>
            <w:r w:rsidR="006B51DA" w:rsidRPr="0031704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</w:tcPr>
          <w:p w:rsidR="001176DD" w:rsidRPr="00317045" w:rsidRDefault="001176DD" w:rsidP="006B51DA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1176DD" w:rsidRPr="00317045" w:rsidTr="00297401">
        <w:trPr>
          <w:trHeight w:val="283"/>
        </w:trPr>
        <w:tc>
          <w:tcPr>
            <w:tcW w:w="567" w:type="dxa"/>
            <w:shd w:val="clear" w:color="auto" w:fill="FFFFFF" w:themeFill="background1"/>
          </w:tcPr>
          <w:p w:rsidR="001176DD" w:rsidRPr="00317045" w:rsidRDefault="001176DD" w:rsidP="006B51DA">
            <w:pPr>
              <w:widowControl w:val="0"/>
              <w:autoSpaceDE w:val="0"/>
              <w:autoSpaceDN w:val="0"/>
              <w:adjustRightInd w:val="0"/>
              <w:spacing w:after="0" w:line="23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2</w:t>
            </w:r>
            <w:r w:rsidR="006B51DA" w:rsidRPr="0031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6" w:type="dxa"/>
            <w:shd w:val="clear" w:color="auto" w:fill="FFFFFF" w:themeFill="background1"/>
          </w:tcPr>
          <w:p w:rsidR="001176DD" w:rsidRPr="00317045" w:rsidRDefault="006B51DA" w:rsidP="006B51DA">
            <w:pPr>
              <w:pStyle w:val="Tekstpodstawowywcity3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Założenia do programu współpracy z Komendą Miejską Policji.</w:t>
            </w:r>
          </w:p>
        </w:tc>
        <w:tc>
          <w:tcPr>
            <w:tcW w:w="1702" w:type="dxa"/>
            <w:shd w:val="clear" w:color="auto" w:fill="FFFFFF" w:themeFill="background1"/>
          </w:tcPr>
          <w:p w:rsidR="001176DD" w:rsidRPr="00317045" w:rsidRDefault="001176DD" w:rsidP="006B51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1176DD" w:rsidRPr="00317045" w:rsidTr="00297401">
        <w:trPr>
          <w:trHeight w:val="283"/>
        </w:trPr>
        <w:tc>
          <w:tcPr>
            <w:tcW w:w="567" w:type="dxa"/>
            <w:shd w:val="clear" w:color="auto" w:fill="FFFFFF" w:themeFill="background1"/>
          </w:tcPr>
          <w:p w:rsidR="001176DD" w:rsidRPr="00317045" w:rsidRDefault="006B51DA" w:rsidP="006B51DA">
            <w:pPr>
              <w:widowControl w:val="0"/>
              <w:autoSpaceDE w:val="0"/>
              <w:autoSpaceDN w:val="0"/>
              <w:adjustRightInd w:val="0"/>
              <w:spacing w:after="0" w:line="23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6" w:type="dxa"/>
            <w:shd w:val="clear" w:color="auto" w:fill="FFFFFF" w:themeFill="background1"/>
          </w:tcPr>
          <w:p w:rsidR="001176DD" w:rsidRPr="00317045" w:rsidRDefault="006B51DA" w:rsidP="004F3600">
            <w:pPr>
              <w:pStyle w:val="Tekstpodstawowywcity3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Założenia do programu współpracy ze Strażą Miejską.</w:t>
            </w:r>
          </w:p>
        </w:tc>
        <w:tc>
          <w:tcPr>
            <w:tcW w:w="1702" w:type="dxa"/>
            <w:shd w:val="clear" w:color="auto" w:fill="FFFFFF" w:themeFill="background1"/>
          </w:tcPr>
          <w:p w:rsidR="001176DD" w:rsidRPr="00317045" w:rsidRDefault="001176DD" w:rsidP="006B51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1176DD" w:rsidRPr="00317045" w:rsidTr="00297401">
        <w:trPr>
          <w:trHeight w:val="283"/>
        </w:trPr>
        <w:tc>
          <w:tcPr>
            <w:tcW w:w="567" w:type="dxa"/>
            <w:shd w:val="clear" w:color="auto" w:fill="FFFFFF" w:themeFill="background1"/>
          </w:tcPr>
          <w:p w:rsidR="001176DD" w:rsidRPr="00317045" w:rsidRDefault="006B51DA" w:rsidP="006B51DA">
            <w:pPr>
              <w:widowControl w:val="0"/>
              <w:autoSpaceDE w:val="0"/>
              <w:autoSpaceDN w:val="0"/>
              <w:adjustRightInd w:val="0"/>
              <w:spacing w:after="0" w:line="23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36" w:type="dxa"/>
            <w:shd w:val="clear" w:color="auto" w:fill="FFFFFF" w:themeFill="background1"/>
          </w:tcPr>
          <w:p w:rsidR="001176DD" w:rsidRPr="00317045" w:rsidRDefault="006B51DA" w:rsidP="004F3600">
            <w:pPr>
              <w:pStyle w:val="Tekstpodstawowywcity3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Opis proponowanych do realizacji programów profilaktycznych.</w:t>
            </w:r>
          </w:p>
        </w:tc>
        <w:tc>
          <w:tcPr>
            <w:tcW w:w="1702" w:type="dxa"/>
            <w:shd w:val="clear" w:color="auto" w:fill="FFFFFF" w:themeFill="background1"/>
          </w:tcPr>
          <w:p w:rsidR="001176DD" w:rsidRPr="00317045" w:rsidRDefault="001176DD" w:rsidP="006B51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1176DD" w:rsidRPr="00317045" w:rsidTr="00297401">
        <w:trPr>
          <w:trHeight w:val="283"/>
        </w:trPr>
        <w:tc>
          <w:tcPr>
            <w:tcW w:w="567" w:type="dxa"/>
            <w:shd w:val="clear" w:color="auto" w:fill="FFFFFF" w:themeFill="background1"/>
          </w:tcPr>
          <w:p w:rsidR="001176DD" w:rsidRPr="00317045" w:rsidRDefault="006B51DA" w:rsidP="006B51DA">
            <w:pPr>
              <w:widowControl w:val="0"/>
              <w:autoSpaceDE w:val="0"/>
              <w:autoSpaceDN w:val="0"/>
              <w:adjustRightInd w:val="0"/>
              <w:spacing w:after="0" w:line="23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36" w:type="dxa"/>
            <w:shd w:val="clear" w:color="auto" w:fill="FFFFFF" w:themeFill="background1"/>
          </w:tcPr>
          <w:p w:rsidR="001176DD" w:rsidRPr="00317045" w:rsidRDefault="001176DD" w:rsidP="00F1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Pr="00317045">
              <w:rPr>
                <w:rFonts w:ascii="Arial" w:hAnsi="Arial" w:cs="Arial"/>
                <w:sz w:val="24"/>
                <w:szCs w:val="24"/>
              </w:rPr>
              <w:t>lan promocji zadania publicznego (zawierający planowane przez Organizację działania promocyjne)</w:t>
            </w:r>
            <w:r w:rsidR="006B51DA" w:rsidRPr="0031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</w:tcPr>
          <w:p w:rsidR="001176DD" w:rsidRPr="00317045" w:rsidRDefault="001176DD" w:rsidP="006B51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</w:tbl>
    <w:p w:rsidR="00DA5049" w:rsidRPr="00317045" w:rsidRDefault="00DA5049" w:rsidP="00F12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0ECF" w:rsidRPr="00317045" w:rsidRDefault="00220ECF" w:rsidP="00F12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KRYTERIA MERYTORYCZNEJ</w:t>
      </w:r>
    </w:p>
    <w:p w:rsidR="007B03C3" w:rsidRPr="00317045" w:rsidRDefault="007B03C3" w:rsidP="00F12C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613" w:type="dxa"/>
        <w:tblLayout w:type="fixed"/>
        <w:tblLook w:val="04A0"/>
      </w:tblPr>
      <w:tblGrid>
        <w:gridCol w:w="567"/>
        <w:gridCol w:w="8046"/>
      </w:tblGrid>
      <w:tr w:rsidR="006B51DA" w:rsidRPr="00317045" w:rsidTr="00297401">
        <w:trPr>
          <w:trHeight w:val="283"/>
        </w:trPr>
        <w:tc>
          <w:tcPr>
            <w:tcW w:w="567" w:type="dxa"/>
          </w:tcPr>
          <w:p w:rsidR="006B51DA" w:rsidRPr="00317045" w:rsidRDefault="006B51DA" w:rsidP="00FD6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46" w:type="dxa"/>
          </w:tcPr>
          <w:p w:rsidR="006B51DA" w:rsidRPr="00317045" w:rsidRDefault="006B51DA" w:rsidP="00F12CED">
            <w:pPr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Ocena możliwości realizacji zadania publicznego przez Organizację</w:t>
            </w:r>
            <w:r w:rsidR="00A30BD1" w:rsidRPr="0031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51DA" w:rsidRPr="00317045" w:rsidTr="00297401">
        <w:trPr>
          <w:trHeight w:val="283"/>
        </w:trPr>
        <w:tc>
          <w:tcPr>
            <w:tcW w:w="567" w:type="dxa"/>
          </w:tcPr>
          <w:p w:rsidR="006B51DA" w:rsidRPr="00317045" w:rsidRDefault="006B51DA" w:rsidP="00FD6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46" w:type="dxa"/>
          </w:tcPr>
          <w:p w:rsidR="006B51DA" w:rsidRPr="00317045" w:rsidRDefault="006B51DA" w:rsidP="00F12CED">
            <w:pPr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 xml:space="preserve">Ocena przedstawionej kalkulacji kosztów realizacji zadania publicznego, </w:t>
            </w:r>
            <w:r w:rsidRPr="00317045">
              <w:rPr>
                <w:rFonts w:ascii="Arial" w:hAnsi="Arial" w:cs="Arial"/>
                <w:sz w:val="24"/>
                <w:szCs w:val="24"/>
              </w:rPr>
              <w:br/>
              <w:t>w tym w odniesieniu do zakresu rzeczowego zadania</w:t>
            </w:r>
            <w:r w:rsidR="00A30BD1" w:rsidRPr="0031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51DA" w:rsidRPr="00317045" w:rsidTr="00297401">
        <w:trPr>
          <w:trHeight w:val="283"/>
        </w:trPr>
        <w:tc>
          <w:tcPr>
            <w:tcW w:w="567" w:type="dxa"/>
          </w:tcPr>
          <w:p w:rsidR="006B51DA" w:rsidRPr="00317045" w:rsidRDefault="006B51DA" w:rsidP="00FD6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046" w:type="dxa"/>
          </w:tcPr>
          <w:p w:rsidR="006B51DA" w:rsidRPr="00317045" w:rsidRDefault="006B51DA" w:rsidP="00F12CED">
            <w:pPr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Ocena proponowanej, jakości wykonania zadania i kwalifikacje osób, przy udziale</w:t>
            </w:r>
            <w:r w:rsidR="00E75334" w:rsidRPr="00317045">
              <w:rPr>
                <w:rFonts w:ascii="Arial" w:hAnsi="Arial" w:cs="Arial"/>
                <w:sz w:val="24"/>
                <w:szCs w:val="24"/>
              </w:rPr>
              <w:t>,</w:t>
            </w:r>
            <w:r w:rsidRPr="00317045">
              <w:rPr>
                <w:rFonts w:ascii="Arial" w:hAnsi="Arial" w:cs="Arial"/>
                <w:sz w:val="24"/>
                <w:szCs w:val="24"/>
              </w:rPr>
              <w:t xml:space="preserve"> których Organizacja będzie realizować zadanie publiczne</w:t>
            </w:r>
            <w:r w:rsidR="00E75334" w:rsidRPr="00317045">
              <w:rPr>
                <w:rFonts w:ascii="Arial" w:hAnsi="Arial" w:cs="Arial"/>
                <w:sz w:val="24"/>
                <w:szCs w:val="24"/>
              </w:rPr>
              <w:t xml:space="preserve"> w tym:</w:t>
            </w:r>
          </w:p>
          <w:p w:rsidR="00E75334" w:rsidRPr="00317045" w:rsidRDefault="00E75334" w:rsidP="00F12CED">
            <w:pPr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- ocena proponowanego programu współpracy z Policją i Strażą Miejską,</w:t>
            </w:r>
          </w:p>
          <w:p w:rsidR="00E75334" w:rsidRPr="00317045" w:rsidRDefault="00E75334" w:rsidP="00F12CED">
            <w:pPr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- ocena deklarowanej ilość patroli i obsady kąpielisk</w:t>
            </w:r>
          </w:p>
          <w:p w:rsidR="00E75334" w:rsidRPr="00317045" w:rsidRDefault="00E75334" w:rsidP="00F12CED">
            <w:pPr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- ocena deklarowanej ilość przeprowadzonych szkoleń.</w:t>
            </w:r>
          </w:p>
        </w:tc>
      </w:tr>
      <w:tr w:rsidR="006B51DA" w:rsidRPr="00317045" w:rsidTr="00297401">
        <w:trPr>
          <w:trHeight w:val="283"/>
        </w:trPr>
        <w:tc>
          <w:tcPr>
            <w:tcW w:w="567" w:type="dxa"/>
          </w:tcPr>
          <w:p w:rsidR="006B51DA" w:rsidRPr="00317045" w:rsidRDefault="006B51DA" w:rsidP="00FD6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046" w:type="dxa"/>
          </w:tcPr>
          <w:p w:rsidR="006B51DA" w:rsidRPr="00317045" w:rsidRDefault="006B51DA" w:rsidP="00F12C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Ocena planowanego przez Organizację wkładu rzeczowego, osobowego, w tym świadczeń wolontariuszy i pracy społecznej członków</w:t>
            </w:r>
            <w:r w:rsidR="00A30BD1" w:rsidRPr="00317045">
              <w:rPr>
                <w:rFonts w:ascii="Arial" w:hAnsi="Arial" w:cs="Arial"/>
                <w:sz w:val="24"/>
                <w:szCs w:val="24"/>
              </w:rPr>
              <w:t>.</w:t>
            </w:r>
            <w:r w:rsidRPr="003170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51DA" w:rsidRPr="00317045" w:rsidTr="00297401">
        <w:trPr>
          <w:trHeight w:val="283"/>
        </w:trPr>
        <w:tc>
          <w:tcPr>
            <w:tcW w:w="567" w:type="dxa"/>
          </w:tcPr>
          <w:p w:rsidR="006B51DA" w:rsidRPr="00317045" w:rsidRDefault="006B51DA" w:rsidP="00FD6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046" w:type="dxa"/>
          </w:tcPr>
          <w:p w:rsidR="006B51DA" w:rsidRPr="00317045" w:rsidRDefault="006B51DA" w:rsidP="00A30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45">
              <w:rPr>
                <w:rFonts w:ascii="Arial" w:hAnsi="Arial" w:cs="Arial"/>
                <w:sz w:val="24"/>
                <w:szCs w:val="24"/>
              </w:rPr>
              <w:t>Ocena i analiza realizacji zleconych Organizacji zadań publicznych, która w latach poprzednich realizowała zlecone zada</w:t>
            </w:r>
            <w:r w:rsidR="00A30BD1" w:rsidRPr="00317045">
              <w:rPr>
                <w:rFonts w:ascii="Arial" w:hAnsi="Arial" w:cs="Arial"/>
                <w:sz w:val="24"/>
                <w:szCs w:val="24"/>
              </w:rPr>
              <w:t xml:space="preserve">nia publiczne, biorąc pod uwagę </w:t>
            </w:r>
            <w:r w:rsidRPr="00317045">
              <w:rPr>
                <w:rFonts w:ascii="Arial" w:hAnsi="Arial" w:cs="Arial"/>
                <w:sz w:val="24"/>
                <w:szCs w:val="24"/>
              </w:rPr>
              <w:t>rzetelność</w:t>
            </w:r>
            <w:r w:rsidR="00A30BD1" w:rsidRPr="00317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7045">
              <w:rPr>
                <w:rFonts w:ascii="Arial" w:hAnsi="Arial" w:cs="Arial"/>
                <w:sz w:val="24"/>
                <w:szCs w:val="24"/>
              </w:rPr>
              <w:t>i terminowość oraz sposób rozliczenia otrzymanych na ten cel środków (dotyczy współpracy z administracją publiczną różnego szczebla)</w:t>
            </w:r>
            <w:r w:rsidR="00A30BD1" w:rsidRPr="0031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0772A" w:rsidRPr="00317045" w:rsidRDefault="0040772A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6D73E0" w:rsidRDefault="006D73E0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4D758F" w:rsidRPr="00317045" w:rsidRDefault="00A80E41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lastRenderedPageBreak/>
        <w:t>Uwaga!</w:t>
      </w:r>
    </w:p>
    <w:p w:rsidR="006C4BDD" w:rsidRPr="00317045" w:rsidRDefault="00861A39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D</w:t>
      </w:r>
      <w:r w:rsidR="00A80E41" w:rsidRPr="00317045">
        <w:rPr>
          <w:rFonts w:ascii="Arial" w:hAnsi="Arial" w:cs="Arial"/>
          <w:sz w:val="24"/>
          <w:szCs w:val="24"/>
        </w:rPr>
        <w:t xml:space="preserve">otację może uzyskać </w:t>
      </w:r>
      <w:r w:rsidR="004D758F" w:rsidRPr="00317045">
        <w:rPr>
          <w:rFonts w:ascii="Arial" w:hAnsi="Arial" w:cs="Arial"/>
          <w:sz w:val="24"/>
          <w:szCs w:val="24"/>
        </w:rPr>
        <w:t>Organizacja, która</w:t>
      </w:r>
      <w:r w:rsidR="003C6E40" w:rsidRPr="00317045">
        <w:rPr>
          <w:rFonts w:ascii="Arial" w:hAnsi="Arial" w:cs="Arial"/>
          <w:sz w:val="24"/>
          <w:szCs w:val="24"/>
        </w:rPr>
        <w:t xml:space="preserve"> otrzyma</w:t>
      </w:r>
      <w:r w:rsidR="00D82AD6" w:rsidRPr="00317045">
        <w:rPr>
          <w:rFonts w:ascii="Arial" w:hAnsi="Arial" w:cs="Arial"/>
          <w:sz w:val="24"/>
          <w:szCs w:val="24"/>
        </w:rPr>
        <w:t xml:space="preserve"> </w:t>
      </w:r>
      <w:r w:rsidRPr="00317045">
        <w:rPr>
          <w:rFonts w:ascii="Arial" w:hAnsi="Arial" w:cs="Arial"/>
          <w:sz w:val="24"/>
          <w:szCs w:val="24"/>
        </w:rPr>
        <w:t>rekomendację Komisji Konkursowej</w:t>
      </w:r>
      <w:r w:rsidR="003C6E40" w:rsidRPr="00317045">
        <w:rPr>
          <w:rFonts w:ascii="Arial" w:hAnsi="Arial" w:cs="Arial"/>
          <w:sz w:val="24"/>
          <w:szCs w:val="24"/>
        </w:rPr>
        <w:t>. Ostatecznego</w:t>
      </w:r>
      <w:r w:rsidR="00BD2853" w:rsidRPr="00317045">
        <w:rPr>
          <w:rFonts w:ascii="Arial" w:hAnsi="Arial" w:cs="Arial"/>
          <w:sz w:val="24"/>
          <w:szCs w:val="24"/>
        </w:rPr>
        <w:t xml:space="preserve"> wyboru ofert dokona</w:t>
      </w:r>
      <w:r w:rsidR="003C6E40" w:rsidRPr="00317045">
        <w:rPr>
          <w:rFonts w:ascii="Arial" w:hAnsi="Arial" w:cs="Arial"/>
          <w:sz w:val="24"/>
          <w:szCs w:val="24"/>
        </w:rPr>
        <w:t xml:space="preserve"> Prezydent w drodze Oświadczenia Woli.</w:t>
      </w:r>
    </w:p>
    <w:p w:rsidR="0040772A" w:rsidRPr="00317045" w:rsidRDefault="0040772A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6C4BDD" w:rsidRPr="00317045" w:rsidRDefault="002360F9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17045">
        <w:rPr>
          <w:rFonts w:ascii="Arial" w:hAnsi="Arial" w:cs="Arial"/>
          <w:b/>
          <w:bCs/>
          <w:sz w:val="24"/>
          <w:szCs w:val="24"/>
        </w:rPr>
        <w:t>1</w:t>
      </w:r>
      <w:r w:rsidR="00CC693A">
        <w:rPr>
          <w:rFonts w:ascii="Arial" w:hAnsi="Arial" w:cs="Arial"/>
          <w:b/>
          <w:bCs/>
          <w:sz w:val="24"/>
          <w:szCs w:val="24"/>
        </w:rPr>
        <w:t>1</w:t>
      </w:r>
      <w:r w:rsidR="000D35CA" w:rsidRPr="00317045">
        <w:rPr>
          <w:rFonts w:ascii="Arial" w:hAnsi="Arial" w:cs="Arial"/>
          <w:b/>
          <w:bCs/>
          <w:sz w:val="24"/>
          <w:szCs w:val="24"/>
        </w:rPr>
        <w:t>. Termin dokonania wyboru ofert.</w:t>
      </w:r>
    </w:p>
    <w:p w:rsidR="00304D53" w:rsidRPr="00317045" w:rsidRDefault="00304D53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A24B56" w:rsidRDefault="00304D53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81CCC">
        <w:rPr>
          <w:rFonts w:ascii="Arial" w:hAnsi="Arial" w:cs="Arial"/>
          <w:bCs/>
          <w:sz w:val="24"/>
          <w:szCs w:val="24"/>
          <w:u w:val="single"/>
        </w:rPr>
        <w:t>Wybór</w:t>
      </w:r>
      <w:r w:rsidR="0079165C" w:rsidRPr="00881CCC">
        <w:rPr>
          <w:rFonts w:ascii="Arial" w:hAnsi="Arial" w:cs="Arial"/>
          <w:bCs/>
          <w:sz w:val="24"/>
          <w:szCs w:val="24"/>
          <w:u w:val="single"/>
        </w:rPr>
        <w:t xml:space="preserve"> ofert nastąpi </w:t>
      </w:r>
      <w:r w:rsidR="00A46EBC" w:rsidRPr="00881CCC">
        <w:rPr>
          <w:rFonts w:ascii="Arial" w:hAnsi="Arial" w:cs="Arial"/>
          <w:bCs/>
          <w:sz w:val="24"/>
          <w:szCs w:val="24"/>
          <w:u w:val="single"/>
        </w:rPr>
        <w:t xml:space="preserve">do dnia </w:t>
      </w:r>
      <w:r w:rsidR="006D73E0">
        <w:rPr>
          <w:rFonts w:ascii="Arial" w:hAnsi="Arial" w:cs="Arial"/>
          <w:bCs/>
          <w:sz w:val="24"/>
          <w:szCs w:val="24"/>
          <w:u w:val="single"/>
        </w:rPr>
        <w:t>20</w:t>
      </w:r>
      <w:r w:rsidR="007210A5" w:rsidRPr="00881CCC">
        <w:rPr>
          <w:rFonts w:ascii="Arial" w:hAnsi="Arial" w:cs="Arial"/>
          <w:bCs/>
          <w:sz w:val="24"/>
          <w:szCs w:val="24"/>
          <w:u w:val="single"/>
        </w:rPr>
        <w:t xml:space="preserve"> stycznia 2020 r.</w:t>
      </w:r>
    </w:p>
    <w:p w:rsidR="00881CCC" w:rsidRPr="00881CCC" w:rsidRDefault="00881CCC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81CCC" w:rsidRPr="00317045" w:rsidRDefault="00881CCC" w:rsidP="00881C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Wyniki konkursu publikowane są:</w:t>
      </w:r>
    </w:p>
    <w:p w:rsidR="00881CCC" w:rsidRPr="00317045" w:rsidRDefault="00881CCC" w:rsidP="00881CCC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w Biuletynie Informacji Publicznej,</w:t>
      </w:r>
    </w:p>
    <w:p w:rsidR="00881CCC" w:rsidRPr="00317045" w:rsidRDefault="00881CCC" w:rsidP="00881CCC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w siedzibie Gminy Miasto Szczecin w miejscu przeznaczonym na zamieszczanie ogłoszeń,</w:t>
      </w:r>
    </w:p>
    <w:p w:rsidR="00881CCC" w:rsidRPr="00317045" w:rsidRDefault="00881CCC" w:rsidP="00881CCC">
      <w:pPr>
        <w:pStyle w:val="Akapitzlist"/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na stronie internetowej Gminy Miasto Szczecin.</w:t>
      </w:r>
    </w:p>
    <w:p w:rsidR="000575E7" w:rsidRPr="00317045" w:rsidRDefault="000575E7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A24B56" w:rsidRPr="00317045" w:rsidRDefault="00CC693A" w:rsidP="00CC693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</w:t>
      </w:r>
      <w:r w:rsidR="00A24B56" w:rsidRPr="00317045">
        <w:rPr>
          <w:rFonts w:ascii="Arial" w:hAnsi="Arial" w:cs="Arial"/>
          <w:b/>
          <w:bCs/>
          <w:sz w:val="24"/>
          <w:szCs w:val="24"/>
        </w:rPr>
        <w:t>Warunki unieważnienia konkursu.</w:t>
      </w:r>
    </w:p>
    <w:p w:rsidR="00A24B56" w:rsidRPr="00317045" w:rsidRDefault="00A24B56" w:rsidP="00A30BD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17045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:rsidR="00A24B56" w:rsidRPr="00317045" w:rsidRDefault="00A24B56" w:rsidP="00F12CE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-142" w:right="2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304D53" w:rsidRPr="00317045" w:rsidRDefault="00304D53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297401" w:rsidRDefault="00297401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6C4BDD" w:rsidRPr="00317045" w:rsidRDefault="00A24B56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17045">
        <w:rPr>
          <w:rFonts w:ascii="Arial" w:hAnsi="Arial" w:cs="Arial"/>
          <w:b/>
          <w:bCs/>
          <w:sz w:val="24"/>
          <w:szCs w:val="24"/>
        </w:rPr>
        <w:t>1</w:t>
      </w:r>
      <w:r w:rsidR="00CC693A">
        <w:rPr>
          <w:rFonts w:ascii="Arial" w:hAnsi="Arial" w:cs="Arial"/>
          <w:b/>
          <w:bCs/>
          <w:sz w:val="24"/>
          <w:szCs w:val="24"/>
        </w:rPr>
        <w:t>3</w:t>
      </w:r>
      <w:r w:rsidR="00D06B46" w:rsidRPr="00317045">
        <w:rPr>
          <w:rFonts w:ascii="Arial" w:hAnsi="Arial" w:cs="Arial"/>
          <w:b/>
          <w:bCs/>
          <w:sz w:val="24"/>
          <w:szCs w:val="24"/>
        </w:rPr>
        <w:t>. Zrealizowane prz</w:t>
      </w:r>
      <w:r w:rsidR="00A11699" w:rsidRPr="00317045">
        <w:rPr>
          <w:rFonts w:ascii="Arial" w:hAnsi="Arial" w:cs="Arial"/>
          <w:b/>
          <w:bCs/>
          <w:sz w:val="24"/>
          <w:szCs w:val="24"/>
        </w:rPr>
        <w:t>ez Gminę Miasto Szczecin w</w:t>
      </w:r>
      <w:r w:rsidR="00D06B46" w:rsidRPr="00317045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A11699" w:rsidRPr="00317045">
        <w:rPr>
          <w:rFonts w:ascii="Arial" w:hAnsi="Arial" w:cs="Arial"/>
          <w:b/>
          <w:bCs/>
          <w:sz w:val="24"/>
          <w:szCs w:val="24"/>
        </w:rPr>
        <w:t xml:space="preserve"> ogłoszenia</w:t>
      </w:r>
      <w:r w:rsidR="00D06B46" w:rsidRPr="00317045">
        <w:rPr>
          <w:rFonts w:ascii="Arial" w:hAnsi="Arial" w:cs="Arial"/>
          <w:b/>
          <w:bCs/>
          <w:sz w:val="24"/>
          <w:szCs w:val="24"/>
        </w:rPr>
        <w:t xml:space="preserve"> </w:t>
      </w:r>
      <w:r w:rsidR="00A11699" w:rsidRPr="00317045">
        <w:rPr>
          <w:rFonts w:ascii="Arial" w:hAnsi="Arial" w:cs="Arial"/>
          <w:b/>
          <w:bCs/>
          <w:sz w:val="24"/>
          <w:szCs w:val="24"/>
        </w:rPr>
        <w:t>otwartego konkursu ofert oraz</w:t>
      </w:r>
      <w:r w:rsidR="00D06B46" w:rsidRPr="00317045">
        <w:rPr>
          <w:rFonts w:ascii="Arial" w:hAnsi="Arial" w:cs="Arial"/>
          <w:b/>
          <w:bCs/>
          <w:sz w:val="24"/>
          <w:szCs w:val="24"/>
        </w:rPr>
        <w:t xml:space="preserve"> w roku poprzednim</w:t>
      </w:r>
      <w:r w:rsidR="00A11699" w:rsidRPr="00317045">
        <w:rPr>
          <w:rFonts w:ascii="Arial" w:hAnsi="Arial" w:cs="Arial"/>
          <w:b/>
          <w:bCs/>
          <w:sz w:val="24"/>
          <w:szCs w:val="24"/>
        </w:rPr>
        <w:t xml:space="preserve"> </w:t>
      </w:r>
      <w:r w:rsidR="00D06B46" w:rsidRPr="00317045">
        <w:rPr>
          <w:rFonts w:ascii="Arial" w:hAnsi="Arial" w:cs="Arial"/>
          <w:b/>
          <w:bCs/>
          <w:sz w:val="24"/>
          <w:szCs w:val="24"/>
        </w:rPr>
        <w:t xml:space="preserve">zadania publiczne tego samego rodzaju </w:t>
      </w:r>
      <w:r w:rsidR="00297401">
        <w:rPr>
          <w:rFonts w:ascii="Arial" w:hAnsi="Arial" w:cs="Arial"/>
          <w:b/>
          <w:bCs/>
          <w:sz w:val="24"/>
          <w:szCs w:val="24"/>
        </w:rPr>
        <w:br/>
      </w:r>
      <w:r w:rsidR="00D06B46" w:rsidRPr="00317045">
        <w:rPr>
          <w:rFonts w:ascii="Arial" w:hAnsi="Arial" w:cs="Arial"/>
          <w:b/>
          <w:bCs/>
          <w:sz w:val="24"/>
          <w:szCs w:val="24"/>
        </w:rPr>
        <w:t>i związane z nimi koszty, ze szczególnym uwzględnieniem wysokości dotacji przekazanych</w:t>
      </w:r>
      <w:r w:rsidR="0073040F" w:rsidRPr="00317045">
        <w:rPr>
          <w:rFonts w:ascii="Arial" w:hAnsi="Arial" w:cs="Arial"/>
          <w:b/>
          <w:bCs/>
          <w:sz w:val="24"/>
          <w:szCs w:val="24"/>
        </w:rPr>
        <w:t xml:space="preserve"> Organizacjom</w:t>
      </w:r>
      <w:r w:rsidR="00D06B46" w:rsidRPr="00317045">
        <w:rPr>
          <w:rFonts w:ascii="Arial" w:hAnsi="Arial" w:cs="Arial"/>
          <w:b/>
          <w:bCs/>
          <w:sz w:val="24"/>
          <w:szCs w:val="24"/>
        </w:rPr>
        <w:t>.</w:t>
      </w:r>
    </w:p>
    <w:p w:rsidR="00304D53" w:rsidRPr="00317045" w:rsidRDefault="00304D53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6C4BDD" w:rsidRPr="00317045" w:rsidRDefault="007210A5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Rok 2018, wysokość środków: 850 000 zł.</w:t>
      </w:r>
      <w:r w:rsidR="00D06B46" w:rsidRPr="00317045">
        <w:rPr>
          <w:rFonts w:ascii="Arial" w:hAnsi="Arial" w:cs="Arial"/>
          <w:sz w:val="24"/>
          <w:szCs w:val="24"/>
        </w:rPr>
        <w:t xml:space="preserve"> </w:t>
      </w:r>
    </w:p>
    <w:p w:rsidR="00033705" w:rsidRPr="00317045" w:rsidRDefault="007210A5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Rok 2019, wysokość środków: 845 000 zł.</w:t>
      </w:r>
      <w:r w:rsidR="00D06B46" w:rsidRPr="00317045">
        <w:rPr>
          <w:rFonts w:ascii="Arial" w:hAnsi="Arial" w:cs="Arial"/>
          <w:sz w:val="24"/>
          <w:szCs w:val="24"/>
        </w:rPr>
        <w:t xml:space="preserve"> </w:t>
      </w:r>
    </w:p>
    <w:p w:rsidR="00706734" w:rsidRPr="00317045" w:rsidRDefault="00706734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557BFC" w:rsidRPr="00317045" w:rsidRDefault="00A24B56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1</w:t>
      </w:r>
      <w:r w:rsidR="00881CCC">
        <w:rPr>
          <w:rFonts w:ascii="Arial" w:hAnsi="Arial" w:cs="Arial"/>
          <w:b/>
          <w:sz w:val="24"/>
          <w:szCs w:val="24"/>
        </w:rPr>
        <w:t>4</w:t>
      </w:r>
      <w:r w:rsidR="00557BFC" w:rsidRPr="00317045">
        <w:rPr>
          <w:rFonts w:ascii="Arial" w:hAnsi="Arial" w:cs="Arial"/>
          <w:b/>
          <w:sz w:val="24"/>
          <w:szCs w:val="24"/>
        </w:rPr>
        <w:t>. Ochrona danych osobowych</w:t>
      </w:r>
    </w:p>
    <w:p w:rsidR="00304D53" w:rsidRPr="00317045" w:rsidRDefault="00304D53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B72E29" w:rsidRPr="00317045" w:rsidRDefault="00B72E29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317045" w:rsidRDefault="00B72E29" w:rsidP="00F12CED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administratorem Pani/Pana danych osobowych jest Gmina Miasto Szczecin - Urząd Miasta Szczecin z siedzibą w Szczecinie, pl. Armii Krajowej 1;</w:t>
      </w:r>
    </w:p>
    <w:p w:rsidR="00B72E29" w:rsidRPr="00317045" w:rsidRDefault="00B72E29" w:rsidP="00F12CED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317045">
          <w:rPr>
            <w:rStyle w:val="Hipercze"/>
            <w:rFonts w:ascii="Arial" w:hAnsi="Arial" w:cs="Arial"/>
            <w:color w:val="auto"/>
            <w:sz w:val="24"/>
            <w:szCs w:val="24"/>
          </w:rPr>
          <w:t>iod@um.szczecin.pl</w:t>
        </w:r>
      </w:hyperlink>
      <w:r w:rsidRPr="00317045">
        <w:rPr>
          <w:rFonts w:ascii="Arial" w:hAnsi="Arial" w:cs="Arial"/>
          <w:sz w:val="24"/>
          <w:szCs w:val="24"/>
        </w:rPr>
        <w:t xml:space="preserve"> Powyższe dane kontaktowe służą wyłącznie do kontaktów </w:t>
      </w:r>
      <w:r w:rsidR="00317045">
        <w:rPr>
          <w:rFonts w:ascii="Arial" w:hAnsi="Arial" w:cs="Arial"/>
          <w:sz w:val="24"/>
          <w:szCs w:val="24"/>
        </w:rPr>
        <w:br/>
      </w:r>
      <w:r w:rsidRPr="00317045">
        <w:rPr>
          <w:rFonts w:ascii="Arial" w:hAnsi="Arial" w:cs="Arial"/>
          <w:sz w:val="24"/>
          <w:szCs w:val="24"/>
        </w:rPr>
        <w:t>w sprawach związanych bezpośrednio z przetwarzaniem danych osobowych.</w:t>
      </w:r>
    </w:p>
    <w:p w:rsidR="00B72E29" w:rsidRPr="00317045" w:rsidRDefault="00B72E29" w:rsidP="00F12CED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otw</w:t>
      </w:r>
      <w:r w:rsidR="003E0B72" w:rsidRPr="00317045">
        <w:rPr>
          <w:rFonts w:ascii="Arial" w:hAnsi="Arial" w:cs="Arial"/>
          <w:sz w:val="24"/>
          <w:szCs w:val="24"/>
        </w:rPr>
        <w:t>artego konkursu ofert Nr BDO/WEA</w:t>
      </w:r>
      <w:r w:rsidRPr="00317045">
        <w:rPr>
          <w:rFonts w:ascii="Arial" w:hAnsi="Arial" w:cs="Arial"/>
          <w:sz w:val="24"/>
          <w:szCs w:val="24"/>
        </w:rPr>
        <w:t>/</w:t>
      </w:r>
      <w:r w:rsidR="003E0B72" w:rsidRPr="00317045">
        <w:rPr>
          <w:rFonts w:ascii="Arial" w:hAnsi="Arial" w:cs="Arial"/>
          <w:sz w:val="24"/>
          <w:szCs w:val="24"/>
        </w:rPr>
        <w:t>2020</w:t>
      </w:r>
      <w:r w:rsidRPr="00317045">
        <w:rPr>
          <w:rFonts w:ascii="Arial" w:hAnsi="Arial" w:cs="Arial"/>
          <w:sz w:val="24"/>
          <w:szCs w:val="24"/>
        </w:rPr>
        <w:t>/</w:t>
      </w:r>
      <w:r w:rsidR="003E0B72" w:rsidRPr="00317045">
        <w:rPr>
          <w:rFonts w:ascii="Arial" w:hAnsi="Arial" w:cs="Arial"/>
          <w:sz w:val="24"/>
          <w:szCs w:val="24"/>
        </w:rPr>
        <w:t>03</w:t>
      </w:r>
      <w:r w:rsidR="00B926D3">
        <w:rPr>
          <w:rFonts w:ascii="Arial" w:hAnsi="Arial" w:cs="Arial"/>
          <w:sz w:val="24"/>
          <w:szCs w:val="24"/>
        </w:rPr>
        <w:t>6</w:t>
      </w:r>
      <w:r w:rsidR="003E0B72" w:rsidRPr="00317045">
        <w:rPr>
          <w:rFonts w:ascii="Arial" w:hAnsi="Arial" w:cs="Arial"/>
          <w:sz w:val="24"/>
          <w:szCs w:val="24"/>
        </w:rPr>
        <w:t xml:space="preserve"> </w:t>
      </w:r>
      <w:r w:rsidRPr="00317045">
        <w:rPr>
          <w:rFonts w:ascii="Arial" w:hAnsi="Arial" w:cs="Arial"/>
          <w:sz w:val="24"/>
          <w:szCs w:val="24"/>
        </w:rPr>
        <w:t xml:space="preserve">zgodnie z ustawą z dnia </w:t>
      </w:r>
      <w:r w:rsidR="00297401">
        <w:rPr>
          <w:rFonts w:ascii="Arial" w:hAnsi="Arial" w:cs="Arial"/>
          <w:sz w:val="24"/>
          <w:szCs w:val="24"/>
        </w:rPr>
        <w:br/>
      </w:r>
      <w:r w:rsidRPr="00317045">
        <w:rPr>
          <w:rFonts w:ascii="Arial" w:hAnsi="Arial" w:cs="Arial"/>
          <w:sz w:val="24"/>
          <w:szCs w:val="24"/>
        </w:rPr>
        <w:t>24</w:t>
      </w:r>
      <w:r w:rsidR="00297401">
        <w:rPr>
          <w:rFonts w:ascii="Arial" w:hAnsi="Arial" w:cs="Arial"/>
          <w:sz w:val="24"/>
          <w:szCs w:val="24"/>
        </w:rPr>
        <w:t xml:space="preserve"> </w:t>
      </w:r>
      <w:r w:rsidRPr="00317045">
        <w:rPr>
          <w:rFonts w:ascii="Arial" w:hAnsi="Arial" w:cs="Arial"/>
          <w:sz w:val="24"/>
          <w:szCs w:val="24"/>
        </w:rPr>
        <w:t>kwietnia 2003 r. o działalności pożytku publicznego</w:t>
      </w:r>
      <w:r w:rsidR="00B926D3">
        <w:rPr>
          <w:rFonts w:ascii="Arial" w:hAnsi="Arial" w:cs="Arial"/>
          <w:sz w:val="24"/>
          <w:szCs w:val="24"/>
        </w:rPr>
        <w:t xml:space="preserve"> </w:t>
      </w:r>
      <w:r w:rsidRPr="00317045">
        <w:rPr>
          <w:rFonts w:ascii="Arial" w:hAnsi="Arial" w:cs="Arial"/>
          <w:sz w:val="24"/>
          <w:szCs w:val="24"/>
        </w:rPr>
        <w:t>i o wolontariacie.</w:t>
      </w:r>
    </w:p>
    <w:p w:rsidR="00B72E29" w:rsidRPr="00317045" w:rsidRDefault="00B72E29" w:rsidP="00F12CED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lastRenderedPageBreak/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B72E29" w:rsidRPr="00317045" w:rsidRDefault="00B72E29" w:rsidP="00F12CED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6C4BDD" w:rsidRPr="00317045" w:rsidRDefault="00A24B56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317045">
        <w:rPr>
          <w:rFonts w:ascii="Arial" w:hAnsi="Arial" w:cs="Arial"/>
          <w:b/>
          <w:sz w:val="24"/>
          <w:szCs w:val="24"/>
        </w:rPr>
        <w:t>1</w:t>
      </w:r>
      <w:r w:rsidR="00881CCC">
        <w:rPr>
          <w:rFonts w:ascii="Arial" w:hAnsi="Arial" w:cs="Arial"/>
          <w:b/>
          <w:sz w:val="24"/>
          <w:szCs w:val="24"/>
        </w:rPr>
        <w:t>5</w:t>
      </w:r>
      <w:r w:rsidR="00D06B46" w:rsidRPr="00317045">
        <w:rPr>
          <w:rFonts w:ascii="Arial" w:hAnsi="Arial" w:cs="Arial"/>
          <w:b/>
          <w:sz w:val="24"/>
          <w:szCs w:val="24"/>
        </w:rPr>
        <w:t>.  Informacje dodatkowe.</w:t>
      </w:r>
    </w:p>
    <w:p w:rsidR="00304D53" w:rsidRPr="00317045" w:rsidRDefault="00304D53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6C4BDD" w:rsidRPr="00317045" w:rsidRDefault="0073040F" w:rsidP="00F12CED">
      <w:pPr>
        <w:pStyle w:val="Tekstpodstawowywcity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>Informacji o Konkursie udzielają:</w:t>
      </w:r>
    </w:p>
    <w:p w:rsidR="00A370EC" w:rsidRPr="00317045" w:rsidRDefault="0073040F" w:rsidP="00F12CED">
      <w:pPr>
        <w:pStyle w:val="Tekstpodstawowywcity"/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- pod względem formalnym </w:t>
      </w:r>
      <w:r w:rsidR="00A370EC" w:rsidRPr="00317045">
        <w:rPr>
          <w:rFonts w:ascii="Arial" w:hAnsi="Arial" w:cs="Arial"/>
          <w:sz w:val="24"/>
          <w:szCs w:val="24"/>
        </w:rPr>
        <w:t xml:space="preserve">Pani Wioletta Engel-Araźna Biuro Dialogu Obywatelskiego </w:t>
      </w:r>
    </w:p>
    <w:p w:rsidR="00A370EC" w:rsidRPr="00317045" w:rsidRDefault="00A370EC" w:rsidP="00F12CED">
      <w:pPr>
        <w:pStyle w:val="Tekstpodstawowywcity"/>
        <w:spacing w:after="0" w:line="240" w:lineRule="auto"/>
        <w:ind w:left="-142"/>
        <w:rPr>
          <w:rFonts w:ascii="Arial" w:hAnsi="Arial" w:cs="Arial"/>
          <w:sz w:val="24"/>
          <w:szCs w:val="24"/>
          <w:lang w:val="en-US"/>
        </w:rPr>
      </w:pPr>
      <w:r w:rsidRPr="00317045">
        <w:rPr>
          <w:rFonts w:ascii="Arial" w:hAnsi="Arial" w:cs="Arial"/>
          <w:sz w:val="24"/>
          <w:szCs w:val="24"/>
          <w:lang w:val="en-US"/>
        </w:rPr>
        <w:t>tel. 91 42 45 114 , e-mail warazna@um.szczecin.pl</w:t>
      </w:r>
    </w:p>
    <w:p w:rsidR="009C50F8" w:rsidRDefault="0073040F" w:rsidP="00297401">
      <w:pPr>
        <w:pStyle w:val="Tekstpodstawowywcity"/>
        <w:tabs>
          <w:tab w:val="left" w:pos="7797"/>
        </w:tabs>
        <w:spacing w:after="0" w:line="240" w:lineRule="auto"/>
        <w:ind w:left="-142"/>
        <w:jc w:val="both"/>
        <w:rPr>
          <w:b/>
          <w:sz w:val="24"/>
          <w:szCs w:val="24"/>
        </w:rPr>
      </w:pPr>
      <w:r w:rsidRPr="00317045">
        <w:rPr>
          <w:rFonts w:ascii="Arial" w:hAnsi="Arial" w:cs="Arial"/>
          <w:sz w:val="24"/>
          <w:szCs w:val="24"/>
        </w:rPr>
        <w:t xml:space="preserve">- pod względem merytorycznym </w:t>
      </w:r>
      <w:r w:rsidR="006F261F" w:rsidRPr="00317045">
        <w:rPr>
          <w:rFonts w:ascii="Arial" w:hAnsi="Arial" w:cs="Arial"/>
          <w:sz w:val="24"/>
          <w:szCs w:val="24"/>
        </w:rPr>
        <w:t>Pan</w:t>
      </w:r>
      <w:r w:rsidR="00A370EC" w:rsidRPr="00317045">
        <w:rPr>
          <w:rFonts w:ascii="Arial" w:hAnsi="Arial" w:cs="Arial"/>
          <w:sz w:val="24"/>
          <w:szCs w:val="24"/>
        </w:rPr>
        <w:t xml:space="preserve"> Henryk </w:t>
      </w:r>
      <w:proofErr w:type="spellStart"/>
      <w:r w:rsidR="00A370EC" w:rsidRPr="00317045">
        <w:rPr>
          <w:rFonts w:ascii="Arial" w:hAnsi="Arial" w:cs="Arial"/>
          <w:sz w:val="24"/>
          <w:szCs w:val="24"/>
        </w:rPr>
        <w:t>S</w:t>
      </w:r>
      <w:r w:rsidR="00A46EBC" w:rsidRPr="00317045">
        <w:rPr>
          <w:rFonts w:ascii="Arial" w:hAnsi="Arial" w:cs="Arial"/>
          <w:sz w:val="24"/>
          <w:szCs w:val="24"/>
        </w:rPr>
        <w:t>zelągiewicz</w:t>
      </w:r>
      <w:proofErr w:type="spellEnd"/>
      <w:r w:rsidR="00A370EC" w:rsidRPr="00317045">
        <w:rPr>
          <w:rFonts w:ascii="Arial" w:hAnsi="Arial" w:cs="Arial"/>
          <w:sz w:val="24"/>
          <w:szCs w:val="24"/>
        </w:rPr>
        <w:t xml:space="preserve"> Wydział Zarządzania Kryzysowego  i Ochrony Ludności tel.</w:t>
      </w:r>
      <w:r w:rsidR="006F261F" w:rsidRPr="00317045">
        <w:rPr>
          <w:rFonts w:ascii="Arial" w:hAnsi="Arial" w:cs="Arial"/>
          <w:sz w:val="24"/>
          <w:szCs w:val="24"/>
        </w:rPr>
        <w:t xml:space="preserve"> 91 42</w:t>
      </w:r>
      <w:r w:rsidR="00A370EC" w:rsidRPr="00317045">
        <w:rPr>
          <w:rFonts w:ascii="Arial" w:hAnsi="Arial" w:cs="Arial"/>
          <w:sz w:val="24"/>
          <w:szCs w:val="24"/>
        </w:rPr>
        <w:t xml:space="preserve"> </w:t>
      </w:r>
      <w:r w:rsidR="006F261F" w:rsidRPr="00317045">
        <w:rPr>
          <w:rFonts w:ascii="Arial" w:hAnsi="Arial" w:cs="Arial"/>
          <w:sz w:val="24"/>
          <w:szCs w:val="24"/>
        </w:rPr>
        <w:t>45</w:t>
      </w:r>
      <w:r w:rsidR="00A370EC" w:rsidRPr="00317045">
        <w:rPr>
          <w:rFonts w:ascii="Arial" w:hAnsi="Arial" w:cs="Arial"/>
          <w:sz w:val="24"/>
          <w:szCs w:val="24"/>
        </w:rPr>
        <w:t xml:space="preserve"> </w:t>
      </w:r>
      <w:r w:rsidR="006F261F" w:rsidRPr="00317045">
        <w:rPr>
          <w:rFonts w:ascii="Arial" w:hAnsi="Arial" w:cs="Arial"/>
          <w:sz w:val="24"/>
          <w:szCs w:val="24"/>
        </w:rPr>
        <w:t xml:space="preserve">115, e-mail:  </w:t>
      </w:r>
      <w:hyperlink r:id="rId9" w:history="1">
        <w:r w:rsidR="006F261F" w:rsidRPr="00317045">
          <w:rPr>
            <w:rStyle w:val="Hipercze"/>
            <w:rFonts w:ascii="Arial" w:hAnsi="Arial" w:cs="Arial"/>
            <w:sz w:val="24"/>
            <w:szCs w:val="24"/>
          </w:rPr>
          <w:t>hszelag@um.szczecin.pl</w:t>
        </w:r>
      </w:hyperlink>
      <w:r w:rsidR="006F261F" w:rsidRPr="00A370EC">
        <w:rPr>
          <w:rFonts w:ascii="Arial" w:hAnsi="Arial" w:cs="Arial"/>
        </w:rPr>
        <w:t xml:space="preserve"> </w:t>
      </w:r>
      <w:r w:rsidR="00F00305">
        <w:rPr>
          <w:b/>
          <w:sz w:val="24"/>
          <w:szCs w:val="24"/>
        </w:rPr>
        <w:t xml:space="preserve"> </w:t>
      </w:r>
    </w:p>
    <w:p w:rsidR="00075454" w:rsidRDefault="00075454" w:rsidP="00297401">
      <w:pPr>
        <w:pStyle w:val="Tekstpodstawowywcity"/>
        <w:tabs>
          <w:tab w:val="left" w:pos="7797"/>
        </w:tabs>
        <w:spacing w:after="0" w:line="240" w:lineRule="auto"/>
        <w:ind w:left="-142"/>
        <w:jc w:val="both"/>
        <w:rPr>
          <w:b/>
          <w:sz w:val="24"/>
          <w:szCs w:val="24"/>
        </w:rPr>
      </w:pPr>
    </w:p>
    <w:p w:rsidR="00075454" w:rsidRDefault="00075454" w:rsidP="00297401">
      <w:pPr>
        <w:pStyle w:val="Tekstpodstawowywcity"/>
        <w:tabs>
          <w:tab w:val="left" w:pos="7797"/>
        </w:tabs>
        <w:spacing w:after="0" w:line="240" w:lineRule="auto"/>
        <w:ind w:left="-142"/>
        <w:jc w:val="both"/>
        <w:rPr>
          <w:b/>
          <w:sz w:val="24"/>
          <w:szCs w:val="24"/>
        </w:rPr>
      </w:pPr>
    </w:p>
    <w:p w:rsidR="00075454" w:rsidRDefault="00075454" w:rsidP="00297401">
      <w:pPr>
        <w:pStyle w:val="Tekstpodstawowywcity"/>
        <w:tabs>
          <w:tab w:val="left" w:pos="7797"/>
        </w:tabs>
        <w:spacing w:after="0" w:line="240" w:lineRule="auto"/>
        <w:ind w:left="-142"/>
        <w:jc w:val="both"/>
        <w:rPr>
          <w:b/>
          <w:sz w:val="24"/>
          <w:szCs w:val="24"/>
        </w:rPr>
      </w:pPr>
    </w:p>
    <w:p w:rsidR="00075454" w:rsidRDefault="00075454" w:rsidP="00297401">
      <w:pPr>
        <w:pStyle w:val="Tekstpodstawowywcity"/>
        <w:tabs>
          <w:tab w:val="left" w:pos="7797"/>
        </w:tabs>
        <w:spacing w:after="0" w:line="240" w:lineRule="auto"/>
        <w:ind w:left="-142"/>
        <w:jc w:val="both"/>
        <w:rPr>
          <w:b/>
          <w:sz w:val="24"/>
          <w:szCs w:val="24"/>
        </w:rPr>
      </w:pPr>
    </w:p>
    <w:p w:rsidR="00075454" w:rsidRDefault="00075454" w:rsidP="00297401">
      <w:pPr>
        <w:pStyle w:val="Tekstpodstawowywcity"/>
        <w:tabs>
          <w:tab w:val="left" w:pos="7797"/>
        </w:tabs>
        <w:spacing w:after="0" w:line="240" w:lineRule="auto"/>
        <w:ind w:left="-142"/>
        <w:jc w:val="both"/>
        <w:rPr>
          <w:b/>
          <w:sz w:val="24"/>
          <w:szCs w:val="24"/>
        </w:rPr>
      </w:pPr>
    </w:p>
    <w:p w:rsidR="00774E65" w:rsidRPr="00AD5A3F" w:rsidRDefault="00774E65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881CCC" w:rsidRPr="00AD5A3F" w:rsidRDefault="00881CCC" w:rsidP="00075454">
      <w:pPr>
        <w:rPr>
          <w:rFonts w:ascii="Arial" w:hAnsi="Arial" w:cs="Arial"/>
          <w:b/>
          <w:sz w:val="24"/>
          <w:szCs w:val="24"/>
        </w:rPr>
      </w:pPr>
    </w:p>
    <w:p w:rsidR="00936D07" w:rsidRPr="00AD5A3F" w:rsidRDefault="00936D07" w:rsidP="00075454">
      <w:pPr>
        <w:rPr>
          <w:rFonts w:ascii="Arial" w:hAnsi="Arial" w:cs="Arial"/>
          <w:b/>
          <w:sz w:val="24"/>
          <w:szCs w:val="24"/>
        </w:rPr>
      </w:pPr>
    </w:p>
    <w:p w:rsidR="00075454" w:rsidRPr="00075454" w:rsidRDefault="00075454" w:rsidP="00B926D3">
      <w:pPr>
        <w:spacing w:after="0" w:line="235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075454" w:rsidRPr="0040772A" w:rsidRDefault="00075454" w:rsidP="00297401">
      <w:pPr>
        <w:pStyle w:val="Tekstpodstawowywcity"/>
        <w:tabs>
          <w:tab w:val="left" w:pos="7797"/>
        </w:tabs>
        <w:spacing w:after="0" w:line="240" w:lineRule="auto"/>
        <w:ind w:left="-142"/>
        <w:jc w:val="both"/>
        <w:rPr>
          <w:rFonts w:ascii="Arial" w:hAnsi="Arial" w:cs="Arial"/>
          <w:color w:val="FF0000"/>
        </w:rPr>
      </w:pPr>
    </w:p>
    <w:sectPr w:rsidR="00075454" w:rsidRPr="0040772A" w:rsidSect="00297401">
      <w:footerReference w:type="default" r:id="rId10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E6" w:rsidRDefault="007D13E6" w:rsidP="00867F67">
      <w:pPr>
        <w:spacing w:after="0" w:line="240" w:lineRule="auto"/>
      </w:pPr>
      <w:r>
        <w:separator/>
      </w:r>
    </w:p>
  </w:endnote>
  <w:endnote w:type="continuationSeparator" w:id="0">
    <w:p w:rsidR="007D13E6" w:rsidRDefault="007D13E6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06" w:rsidRDefault="00F85806">
    <w:pPr>
      <w:pStyle w:val="Stopka"/>
      <w:jc w:val="center"/>
    </w:pPr>
  </w:p>
  <w:p w:rsidR="00F85806" w:rsidRDefault="00F858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E6" w:rsidRDefault="007D13E6" w:rsidP="00867F67">
      <w:pPr>
        <w:spacing w:after="0" w:line="240" w:lineRule="auto"/>
      </w:pPr>
      <w:r>
        <w:separator/>
      </w:r>
    </w:p>
  </w:footnote>
  <w:footnote w:type="continuationSeparator" w:id="0">
    <w:p w:rsidR="007D13E6" w:rsidRDefault="007D13E6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912269"/>
    <w:multiLevelType w:val="hybridMultilevel"/>
    <w:tmpl w:val="A4721278"/>
    <w:lvl w:ilvl="0" w:tplc="0890FA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37B74"/>
    <w:multiLevelType w:val="hybridMultilevel"/>
    <w:tmpl w:val="C8F293E8"/>
    <w:lvl w:ilvl="0" w:tplc="C830554E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49D1"/>
    <w:multiLevelType w:val="hybridMultilevel"/>
    <w:tmpl w:val="204EC8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1639F"/>
    <w:multiLevelType w:val="hybridMultilevel"/>
    <w:tmpl w:val="68B8F0CA"/>
    <w:lvl w:ilvl="0" w:tplc="792642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F94692"/>
    <w:multiLevelType w:val="hybridMultilevel"/>
    <w:tmpl w:val="15CE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466BE"/>
    <w:multiLevelType w:val="hybridMultilevel"/>
    <w:tmpl w:val="869204AE"/>
    <w:lvl w:ilvl="0" w:tplc="9508EDF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511AD"/>
    <w:multiLevelType w:val="hybridMultilevel"/>
    <w:tmpl w:val="43160B28"/>
    <w:lvl w:ilvl="0" w:tplc="653E9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42369"/>
    <w:multiLevelType w:val="hybridMultilevel"/>
    <w:tmpl w:val="6DD03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37236921"/>
    <w:multiLevelType w:val="hybridMultilevel"/>
    <w:tmpl w:val="EE0CC6C0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C5D01"/>
    <w:multiLevelType w:val="hybridMultilevel"/>
    <w:tmpl w:val="D02CB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44B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85C0C"/>
    <w:multiLevelType w:val="hybridMultilevel"/>
    <w:tmpl w:val="19AC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22846"/>
    <w:multiLevelType w:val="hybridMultilevel"/>
    <w:tmpl w:val="8CAE7D40"/>
    <w:lvl w:ilvl="0" w:tplc="5A9ECC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A194B"/>
    <w:multiLevelType w:val="hybridMultilevel"/>
    <w:tmpl w:val="4FF4C4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27878"/>
    <w:multiLevelType w:val="hybridMultilevel"/>
    <w:tmpl w:val="8D3CA75E"/>
    <w:lvl w:ilvl="0" w:tplc="31724E9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065EB"/>
    <w:multiLevelType w:val="hybridMultilevel"/>
    <w:tmpl w:val="5DE6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EDA01E9"/>
    <w:multiLevelType w:val="hybridMultilevel"/>
    <w:tmpl w:val="CD78F9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62087"/>
    <w:multiLevelType w:val="hybridMultilevel"/>
    <w:tmpl w:val="3544D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28E03AF"/>
    <w:multiLevelType w:val="hybridMultilevel"/>
    <w:tmpl w:val="E9E47686"/>
    <w:lvl w:ilvl="0" w:tplc="E508FE8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F08DC"/>
    <w:multiLevelType w:val="hybridMultilevel"/>
    <w:tmpl w:val="656C4D66"/>
    <w:lvl w:ilvl="0" w:tplc="B47EBE6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pacing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7A3971"/>
    <w:multiLevelType w:val="hybridMultilevel"/>
    <w:tmpl w:val="4D68DCAC"/>
    <w:lvl w:ilvl="0" w:tplc="3CF63A4C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1"/>
  </w:num>
  <w:num w:numId="4">
    <w:abstractNumId w:val="40"/>
  </w:num>
  <w:num w:numId="5">
    <w:abstractNumId w:val="7"/>
  </w:num>
  <w:num w:numId="6">
    <w:abstractNumId w:val="11"/>
  </w:num>
  <w:num w:numId="7">
    <w:abstractNumId w:val="12"/>
  </w:num>
  <w:num w:numId="8">
    <w:abstractNumId w:val="39"/>
  </w:num>
  <w:num w:numId="9">
    <w:abstractNumId w:val="5"/>
  </w:num>
  <w:num w:numId="10">
    <w:abstractNumId w:val="23"/>
  </w:num>
  <w:num w:numId="11">
    <w:abstractNumId w:val="16"/>
  </w:num>
  <w:num w:numId="12">
    <w:abstractNumId w:val="35"/>
  </w:num>
  <w:num w:numId="13">
    <w:abstractNumId w:val="19"/>
  </w:num>
  <w:num w:numId="14">
    <w:abstractNumId w:val="21"/>
  </w:num>
  <w:num w:numId="15">
    <w:abstractNumId w:val="4"/>
  </w:num>
  <w:num w:numId="16">
    <w:abstractNumId w:val="32"/>
  </w:num>
  <w:num w:numId="17">
    <w:abstractNumId w:val="13"/>
  </w:num>
  <w:num w:numId="18">
    <w:abstractNumId w:val="9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6"/>
  </w:num>
  <w:num w:numId="23">
    <w:abstractNumId w:val="25"/>
  </w:num>
  <w:num w:numId="24">
    <w:abstractNumId w:val="8"/>
  </w:num>
  <w:num w:numId="25">
    <w:abstractNumId w:val="1"/>
  </w:num>
  <w:num w:numId="26">
    <w:abstractNumId w:val="0"/>
  </w:num>
  <w:num w:numId="27">
    <w:abstractNumId w:val="15"/>
  </w:num>
  <w:num w:numId="28">
    <w:abstractNumId w:val="3"/>
  </w:num>
  <w:num w:numId="29">
    <w:abstractNumId w:val="27"/>
  </w:num>
  <w:num w:numId="30">
    <w:abstractNumId w:val="22"/>
  </w:num>
  <w:num w:numId="31">
    <w:abstractNumId w:val="33"/>
  </w:num>
  <w:num w:numId="32">
    <w:abstractNumId w:val="2"/>
  </w:num>
  <w:num w:numId="33">
    <w:abstractNumId w:val="18"/>
  </w:num>
  <w:num w:numId="34">
    <w:abstractNumId w:val="14"/>
  </w:num>
  <w:num w:numId="35">
    <w:abstractNumId w:val="20"/>
  </w:num>
  <w:num w:numId="36">
    <w:abstractNumId w:val="30"/>
  </w:num>
  <w:num w:numId="37">
    <w:abstractNumId w:val="34"/>
  </w:num>
  <w:num w:numId="38">
    <w:abstractNumId w:val="38"/>
  </w:num>
  <w:num w:numId="39">
    <w:abstractNumId w:val="36"/>
  </w:num>
  <w:num w:numId="40">
    <w:abstractNumId w:val="37"/>
  </w:num>
  <w:num w:numId="41">
    <w:abstractNumId w:val="29"/>
  </w:num>
  <w:num w:numId="42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05C45"/>
    <w:rsid w:val="000061CF"/>
    <w:rsid w:val="00011118"/>
    <w:rsid w:val="000120A6"/>
    <w:rsid w:val="000126B4"/>
    <w:rsid w:val="000138A9"/>
    <w:rsid w:val="00014662"/>
    <w:rsid w:val="0001534A"/>
    <w:rsid w:val="00016B22"/>
    <w:rsid w:val="00017F84"/>
    <w:rsid w:val="00020440"/>
    <w:rsid w:val="000323D9"/>
    <w:rsid w:val="00033705"/>
    <w:rsid w:val="0003579D"/>
    <w:rsid w:val="000366A7"/>
    <w:rsid w:val="00043166"/>
    <w:rsid w:val="00047076"/>
    <w:rsid w:val="00053D19"/>
    <w:rsid w:val="000575E7"/>
    <w:rsid w:val="000751E0"/>
    <w:rsid w:val="00075454"/>
    <w:rsid w:val="000756E9"/>
    <w:rsid w:val="00076306"/>
    <w:rsid w:val="00076AB5"/>
    <w:rsid w:val="00084616"/>
    <w:rsid w:val="0009187C"/>
    <w:rsid w:val="00094ED2"/>
    <w:rsid w:val="000A252A"/>
    <w:rsid w:val="000A2FF1"/>
    <w:rsid w:val="000A3FF6"/>
    <w:rsid w:val="000B07EE"/>
    <w:rsid w:val="000B2783"/>
    <w:rsid w:val="000B43EF"/>
    <w:rsid w:val="000C1808"/>
    <w:rsid w:val="000C246C"/>
    <w:rsid w:val="000C50F4"/>
    <w:rsid w:val="000C535E"/>
    <w:rsid w:val="000C77C5"/>
    <w:rsid w:val="000D0819"/>
    <w:rsid w:val="000D2358"/>
    <w:rsid w:val="000D35CA"/>
    <w:rsid w:val="000D77E5"/>
    <w:rsid w:val="000E4517"/>
    <w:rsid w:val="000E58C0"/>
    <w:rsid w:val="000F10EF"/>
    <w:rsid w:val="000F1265"/>
    <w:rsid w:val="00100374"/>
    <w:rsid w:val="0010169A"/>
    <w:rsid w:val="00103F3D"/>
    <w:rsid w:val="00106220"/>
    <w:rsid w:val="00106EF4"/>
    <w:rsid w:val="00106FB6"/>
    <w:rsid w:val="001103EA"/>
    <w:rsid w:val="00112CFC"/>
    <w:rsid w:val="001176DD"/>
    <w:rsid w:val="00132326"/>
    <w:rsid w:val="00132A4A"/>
    <w:rsid w:val="00133007"/>
    <w:rsid w:val="001537A4"/>
    <w:rsid w:val="00160946"/>
    <w:rsid w:val="00161044"/>
    <w:rsid w:val="00165BDF"/>
    <w:rsid w:val="00171520"/>
    <w:rsid w:val="00172AEB"/>
    <w:rsid w:val="00172F6A"/>
    <w:rsid w:val="0017522B"/>
    <w:rsid w:val="001770DC"/>
    <w:rsid w:val="00177E40"/>
    <w:rsid w:val="001914AE"/>
    <w:rsid w:val="00192F76"/>
    <w:rsid w:val="00193457"/>
    <w:rsid w:val="00193930"/>
    <w:rsid w:val="00195AF5"/>
    <w:rsid w:val="001A2456"/>
    <w:rsid w:val="001A3208"/>
    <w:rsid w:val="001A42A8"/>
    <w:rsid w:val="001A761D"/>
    <w:rsid w:val="001B0C5B"/>
    <w:rsid w:val="001B3401"/>
    <w:rsid w:val="001C0DF7"/>
    <w:rsid w:val="001C605B"/>
    <w:rsid w:val="001C6F5F"/>
    <w:rsid w:val="001D1B06"/>
    <w:rsid w:val="001D6551"/>
    <w:rsid w:val="001E2882"/>
    <w:rsid w:val="001F397F"/>
    <w:rsid w:val="001F66B5"/>
    <w:rsid w:val="001F67F9"/>
    <w:rsid w:val="001F718E"/>
    <w:rsid w:val="0020189E"/>
    <w:rsid w:val="002129FF"/>
    <w:rsid w:val="00216409"/>
    <w:rsid w:val="00220ECF"/>
    <w:rsid w:val="002278B8"/>
    <w:rsid w:val="00230B7B"/>
    <w:rsid w:val="002360F9"/>
    <w:rsid w:val="00250C07"/>
    <w:rsid w:val="0025339B"/>
    <w:rsid w:val="00256AFB"/>
    <w:rsid w:val="002604D7"/>
    <w:rsid w:val="002642C4"/>
    <w:rsid w:val="00265B9F"/>
    <w:rsid w:val="00270DAC"/>
    <w:rsid w:val="00274815"/>
    <w:rsid w:val="00284C3D"/>
    <w:rsid w:val="002905E0"/>
    <w:rsid w:val="002930C8"/>
    <w:rsid w:val="0029577D"/>
    <w:rsid w:val="00297401"/>
    <w:rsid w:val="002A6395"/>
    <w:rsid w:val="002B7C24"/>
    <w:rsid w:val="002C103B"/>
    <w:rsid w:val="002C282F"/>
    <w:rsid w:val="002C4124"/>
    <w:rsid w:val="002C41CC"/>
    <w:rsid w:val="002D3BEB"/>
    <w:rsid w:val="002D51AF"/>
    <w:rsid w:val="002F581C"/>
    <w:rsid w:val="0030195C"/>
    <w:rsid w:val="00302773"/>
    <w:rsid w:val="00304D53"/>
    <w:rsid w:val="003105BA"/>
    <w:rsid w:val="003108EB"/>
    <w:rsid w:val="003110D3"/>
    <w:rsid w:val="003166E0"/>
    <w:rsid w:val="00317045"/>
    <w:rsid w:val="003206B7"/>
    <w:rsid w:val="0032383F"/>
    <w:rsid w:val="00334445"/>
    <w:rsid w:val="00336C85"/>
    <w:rsid w:val="00342769"/>
    <w:rsid w:val="00345D8E"/>
    <w:rsid w:val="00352EAA"/>
    <w:rsid w:val="00354137"/>
    <w:rsid w:val="003722DC"/>
    <w:rsid w:val="00374462"/>
    <w:rsid w:val="00376B94"/>
    <w:rsid w:val="00381412"/>
    <w:rsid w:val="00385F1F"/>
    <w:rsid w:val="00387EA1"/>
    <w:rsid w:val="00390217"/>
    <w:rsid w:val="003A0B03"/>
    <w:rsid w:val="003A0B46"/>
    <w:rsid w:val="003A224B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D37D3"/>
    <w:rsid w:val="003D6367"/>
    <w:rsid w:val="003E0B72"/>
    <w:rsid w:val="003E0C58"/>
    <w:rsid w:val="003F2546"/>
    <w:rsid w:val="003F2569"/>
    <w:rsid w:val="003F61DC"/>
    <w:rsid w:val="00401E85"/>
    <w:rsid w:val="0040343C"/>
    <w:rsid w:val="0040772A"/>
    <w:rsid w:val="0041720F"/>
    <w:rsid w:val="004202C4"/>
    <w:rsid w:val="00420FC6"/>
    <w:rsid w:val="00423131"/>
    <w:rsid w:val="004260F3"/>
    <w:rsid w:val="00440B32"/>
    <w:rsid w:val="00440B51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A6305"/>
    <w:rsid w:val="004B1099"/>
    <w:rsid w:val="004B2E32"/>
    <w:rsid w:val="004B3A54"/>
    <w:rsid w:val="004C5D34"/>
    <w:rsid w:val="004D758F"/>
    <w:rsid w:val="004E64EB"/>
    <w:rsid w:val="004F1536"/>
    <w:rsid w:val="004F18A4"/>
    <w:rsid w:val="004F25CA"/>
    <w:rsid w:val="004F3600"/>
    <w:rsid w:val="0050550D"/>
    <w:rsid w:val="00510757"/>
    <w:rsid w:val="00511DE1"/>
    <w:rsid w:val="0051307B"/>
    <w:rsid w:val="00516580"/>
    <w:rsid w:val="0052271A"/>
    <w:rsid w:val="0052336C"/>
    <w:rsid w:val="005238DE"/>
    <w:rsid w:val="00527654"/>
    <w:rsid w:val="00534D2C"/>
    <w:rsid w:val="00535139"/>
    <w:rsid w:val="00535E24"/>
    <w:rsid w:val="005403DE"/>
    <w:rsid w:val="00541371"/>
    <w:rsid w:val="005428B1"/>
    <w:rsid w:val="00544D38"/>
    <w:rsid w:val="00554CF4"/>
    <w:rsid w:val="00556B31"/>
    <w:rsid w:val="00557BFC"/>
    <w:rsid w:val="00560D7C"/>
    <w:rsid w:val="005674D3"/>
    <w:rsid w:val="005909E7"/>
    <w:rsid w:val="005A1D77"/>
    <w:rsid w:val="005A6181"/>
    <w:rsid w:val="005A662C"/>
    <w:rsid w:val="005B15B3"/>
    <w:rsid w:val="005B3492"/>
    <w:rsid w:val="005B356E"/>
    <w:rsid w:val="005B36A8"/>
    <w:rsid w:val="005B77B6"/>
    <w:rsid w:val="005C0263"/>
    <w:rsid w:val="005C2C06"/>
    <w:rsid w:val="005C77CB"/>
    <w:rsid w:val="005D2CC1"/>
    <w:rsid w:val="005D5003"/>
    <w:rsid w:val="005D668A"/>
    <w:rsid w:val="005D7578"/>
    <w:rsid w:val="005E14B9"/>
    <w:rsid w:val="005E6E54"/>
    <w:rsid w:val="005E77E8"/>
    <w:rsid w:val="005E7FF4"/>
    <w:rsid w:val="005F0D97"/>
    <w:rsid w:val="005F7193"/>
    <w:rsid w:val="00605241"/>
    <w:rsid w:val="0061438C"/>
    <w:rsid w:val="00630E99"/>
    <w:rsid w:val="00636E2C"/>
    <w:rsid w:val="006417C3"/>
    <w:rsid w:val="006469C7"/>
    <w:rsid w:val="00650856"/>
    <w:rsid w:val="00651054"/>
    <w:rsid w:val="006522D1"/>
    <w:rsid w:val="00653021"/>
    <w:rsid w:val="00654C29"/>
    <w:rsid w:val="0065715A"/>
    <w:rsid w:val="0066056E"/>
    <w:rsid w:val="006615CD"/>
    <w:rsid w:val="00662B21"/>
    <w:rsid w:val="00664500"/>
    <w:rsid w:val="00681564"/>
    <w:rsid w:val="006816B0"/>
    <w:rsid w:val="0068235D"/>
    <w:rsid w:val="006836AD"/>
    <w:rsid w:val="0068499E"/>
    <w:rsid w:val="00687EAC"/>
    <w:rsid w:val="00697447"/>
    <w:rsid w:val="00697D7E"/>
    <w:rsid w:val="006A0EBA"/>
    <w:rsid w:val="006A1C5D"/>
    <w:rsid w:val="006A48BE"/>
    <w:rsid w:val="006A4D23"/>
    <w:rsid w:val="006B1D32"/>
    <w:rsid w:val="006B51DA"/>
    <w:rsid w:val="006B52B8"/>
    <w:rsid w:val="006C4BDD"/>
    <w:rsid w:val="006C5B4C"/>
    <w:rsid w:val="006D29FF"/>
    <w:rsid w:val="006D5A9B"/>
    <w:rsid w:val="006D73E0"/>
    <w:rsid w:val="006E17A3"/>
    <w:rsid w:val="006E190C"/>
    <w:rsid w:val="006F0E44"/>
    <w:rsid w:val="006F261F"/>
    <w:rsid w:val="006F3D64"/>
    <w:rsid w:val="006F3D87"/>
    <w:rsid w:val="006F55DA"/>
    <w:rsid w:val="0070372C"/>
    <w:rsid w:val="00704F5D"/>
    <w:rsid w:val="0070601A"/>
    <w:rsid w:val="00706734"/>
    <w:rsid w:val="00711880"/>
    <w:rsid w:val="00720F53"/>
    <w:rsid w:val="007210A5"/>
    <w:rsid w:val="007261C7"/>
    <w:rsid w:val="0073040F"/>
    <w:rsid w:val="0073119D"/>
    <w:rsid w:val="00737F48"/>
    <w:rsid w:val="00746029"/>
    <w:rsid w:val="007509C9"/>
    <w:rsid w:val="0075508F"/>
    <w:rsid w:val="00760809"/>
    <w:rsid w:val="00763C46"/>
    <w:rsid w:val="00767771"/>
    <w:rsid w:val="007700D8"/>
    <w:rsid w:val="00770CA6"/>
    <w:rsid w:val="00774E65"/>
    <w:rsid w:val="007813EB"/>
    <w:rsid w:val="00782814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A08EB"/>
    <w:rsid w:val="007B03C3"/>
    <w:rsid w:val="007B0D23"/>
    <w:rsid w:val="007B4896"/>
    <w:rsid w:val="007B536A"/>
    <w:rsid w:val="007B5444"/>
    <w:rsid w:val="007C1796"/>
    <w:rsid w:val="007C29FA"/>
    <w:rsid w:val="007D0287"/>
    <w:rsid w:val="007D13E6"/>
    <w:rsid w:val="007D1A2C"/>
    <w:rsid w:val="007D2102"/>
    <w:rsid w:val="007D356D"/>
    <w:rsid w:val="007D4DBB"/>
    <w:rsid w:val="007D6291"/>
    <w:rsid w:val="007D6A8B"/>
    <w:rsid w:val="007E7227"/>
    <w:rsid w:val="007F008A"/>
    <w:rsid w:val="007F14AF"/>
    <w:rsid w:val="007F14B3"/>
    <w:rsid w:val="00807983"/>
    <w:rsid w:val="008223BB"/>
    <w:rsid w:val="00824BF9"/>
    <w:rsid w:val="00824DB5"/>
    <w:rsid w:val="00826B6C"/>
    <w:rsid w:val="00827F46"/>
    <w:rsid w:val="00835F09"/>
    <w:rsid w:val="00846FCF"/>
    <w:rsid w:val="00851953"/>
    <w:rsid w:val="00855991"/>
    <w:rsid w:val="00856691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1CCC"/>
    <w:rsid w:val="00883066"/>
    <w:rsid w:val="00883B8B"/>
    <w:rsid w:val="008866F9"/>
    <w:rsid w:val="00892D5B"/>
    <w:rsid w:val="008945C7"/>
    <w:rsid w:val="008A3227"/>
    <w:rsid w:val="008B27B2"/>
    <w:rsid w:val="008C6001"/>
    <w:rsid w:val="008D645B"/>
    <w:rsid w:val="008D7B54"/>
    <w:rsid w:val="008E45CE"/>
    <w:rsid w:val="008E6798"/>
    <w:rsid w:val="008E68B8"/>
    <w:rsid w:val="008E77B2"/>
    <w:rsid w:val="008F10C4"/>
    <w:rsid w:val="008F48AA"/>
    <w:rsid w:val="008F4E55"/>
    <w:rsid w:val="00900FE0"/>
    <w:rsid w:val="00903CBA"/>
    <w:rsid w:val="00904312"/>
    <w:rsid w:val="00907C72"/>
    <w:rsid w:val="009127B3"/>
    <w:rsid w:val="00915875"/>
    <w:rsid w:val="00915D36"/>
    <w:rsid w:val="00927FDA"/>
    <w:rsid w:val="00934A11"/>
    <w:rsid w:val="00936D07"/>
    <w:rsid w:val="00936EF7"/>
    <w:rsid w:val="00942BAF"/>
    <w:rsid w:val="00945006"/>
    <w:rsid w:val="0095164F"/>
    <w:rsid w:val="00955D69"/>
    <w:rsid w:val="009606EE"/>
    <w:rsid w:val="00961523"/>
    <w:rsid w:val="009629DC"/>
    <w:rsid w:val="009733B6"/>
    <w:rsid w:val="00982A08"/>
    <w:rsid w:val="00982EEB"/>
    <w:rsid w:val="00982F56"/>
    <w:rsid w:val="009831E4"/>
    <w:rsid w:val="009871F6"/>
    <w:rsid w:val="009A52CA"/>
    <w:rsid w:val="009C1E12"/>
    <w:rsid w:val="009C50F8"/>
    <w:rsid w:val="009C731D"/>
    <w:rsid w:val="009D02AD"/>
    <w:rsid w:val="009D0A44"/>
    <w:rsid w:val="009D16DC"/>
    <w:rsid w:val="009D260F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BAF"/>
    <w:rsid w:val="00A03093"/>
    <w:rsid w:val="00A11699"/>
    <w:rsid w:val="00A22352"/>
    <w:rsid w:val="00A23742"/>
    <w:rsid w:val="00A24B56"/>
    <w:rsid w:val="00A2788E"/>
    <w:rsid w:val="00A30BD1"/>
    <w:rsid w:val="00A355EE"/>
    <w:rsid w:val="00A35734"/>
    <w:rsid w:val="00A370EC"/>
    <w:rsid w:val="00A37BCB"/>
    <w:rsid w:val="00A4138C"/>
    <w:rsid w:val="00A46EBC"/>
    <w:rsid w:val="00A478B9"/>
    <w:rsid w:val="00A5235A"/>
    <w:rsid w:val="00A56575"/>
    <w:rsid w:val="00A63DCB"/>
    <w:rsid w:val="00A66E88"/>
    <w:rsid w:val="00A767ED"/>
    <w:rsid w:val="00A80E41"/>
    <w:rsid w:val="00A81B46"/>
    <w:rsid w:val="00A87E64"/>
    <w:rsid w:val="00AA02A0"/>
    <w:rsid w:val="00AA2B27"/>
    <w:rsid w:val="00AA7539"/>
    <w:rsid w:val="00AA79CA"/>
    <w:rsid w:val="00AB0383"/>
    <w:rsid w:val="00AC1A60"/>
    <w:rsid w:val="00AC5F41"/>
    <w:rsid w:val="00AD5500"/>
    <w:rsid w:val="00AD5924"/>
    <w:rsid w:val="00AD5A3F"/>
    <w:rsid w:val="00AD5ED2"/>
    <w:rsid w:val="00AD6F2E"/>
    <w:rsid w:val="00AE05C5"/>
    <w:rsid w:val="00AE55EF"/>
    <w:rsid w:val="00AE739C"/>
    <w:rsid w:val="00AF18FF"/>
    <w:rsid w:val="00B04EA5"/>
    <w:rsid w:val="00B06BBD"/>
    <w:rsid w:val="00B07711"/>
    <w:rsid w:val="00B11543"/>
    <w:rsid w:val="00B12252"/>
    <w:rsid w:val="00B12A23"/>
    <w:rsid w:val="00B1776B"/>
    <w:rsid w:val="00B2099F"/>
    <w:rsid w:val="00B2561A"/>
    <w:rsid w:val="00B33A68"/>
    <w:rsid w:val="00B46364"/>
    <w:rsid w:val="00B53BCF"/>
    <w:rsid w:val="00B6464C"/>
    <w:rsid w:val="00B72C2F"/>
    <w:rsid w:val="00B72E29"/>
    <w:rsid w:val="00B777B3"/>
    <w:rsid w:val="00B83194"/>
    <w:rsid w:val="00B926D3"/>
    <w:rsid w:val="00B95047"/>
    <w:rsid w:val="00BA5EDB"/>
    <w:rsid w:val="00BB0328"/>
    <w:rsid w:val="00BB1385"/>
    <w:rsid w:val="00BB54EF"/>
    <w:rsid w:val="00BC031B"/>
    <w:rsid w:val="00BC0C8C"/>
    <w:rsid w:val="00BC5E00"/>
    <w:rsid w:val="00BC5ED2"/>
    <w:rsid w:val="00BD2853"/>
    <w:rsid w:val="00BD7F22"/>
    <w:rsid w:val="00BE4B11"/>
    <w:rsid w:val="00BE4F2D"/>
    <w:rsid w:val="00BF33A9"/>
    <w:rsid w:val="00BF6A13"/>
    <w:rsid w:val="00C00D48"/>
    <w:rsid w:val="00C00F76"/>
    <w:rsid w:val="00C01AFD"/>
    <w:rsid w:val="00C10D47"/>
    <w:rsid w:val="00C12046"/>
    <w:rsid w:val="00C14348"/>
    <w:rsid w:val="00C16DB6"/>
    <w:rsid w:val="00C17C60"/>
    <w:rsid w:val="00C23714"/>
    <w:rsid w:val="00C2606A"/>
    <w:rsid w:val="00C26751"/>
    <w:rsid w:val="00C41762"/>
    <w:rsid w:val="00C53373"/>
    <w:rsid w:val="00C54A76"/>
    <w:rsid w:val="00C56BFF"/>
    <w:rsid w:val="00C6276E"/>
    <w:rsid w:val="00C63BEB"/>
    <w:rsid w:val="00C64C71"/>
    <w:rsid w:val="00C64F40"/>
    <w:rsid w:val="00C67F73"/>
    <w:rsid w:val="00C70113"/>
    <w:rsid w:val="00C758D8"/>
    <w:rsid w:val="00C75AEE"/>
    <w:rsid w:val="00C86189"/>
    <w:rsid w:val="00C904A3"/>
    <w:rsid w:val="00C92F14"/>
    <w:rsid w:val="00CA2F16"/>
    <w:rsid w:val="00CA4706"/>
    <w:rsid w:val="00CB5101"/>
    <w:rsid w:val="00CB5713"/>
    <w:rsid w:val="00CC060F"/>
    <w:rsid w:val="00CC19CB"/>
    <w:rsid w:val="00CC5640"/>
    <w:rsid w:val="00CC693A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16B7A"/>
    <w:rsid w:val="00D22666"/>
    <w:rsid w:val="00D25871"/>
    <w:rsid w:val="00D41BE6"/>
    <w:rsid w:val="00D478FF"/>
    <w:rsid w:val="00D50975"/>
    <w:rsid w:val="00D53C85"/>
    <w:rsid w:val="00D61AE3"/>
    <w:rsid w:val="00D638D2"/>
    <w:rsid w:val="00D6689E"/>
    <w:rsid w:val="00D67432"/>
    <w:rsid w:val="00D74A2B"/>
    <w:rsid w:val="00D75FF8"/>
    <w:rsid w:val="00D771B6"/>
    <w:rsid w:val="00D82AD6"/>
    <w:rsid w:val="00D84EF0"/>
    <w:rsid w:val="00D93CD2"/>
    <w:rsid w:val="00D96FC4"/>
    <w:rsid w:val="00DA5049"/>
    <w:rsid w:val="00DC2FA7"/>
    <w:rsid w:val="00DC3BC2"/>
    <w:rsid w:val="00DC552C"/>
    <w:rsid w:val="00DC6CBB"/>
    <w:rsid w:val="00DC707A"/>
    <w:rsid w:val="00DD0B80"/>
    <w:rsid w:val="00DD48F1"/>
    <w:rsid w:val="00DD5B77"/>
    <w:rsid w:val="00DD60D1"/>
    <w:rsid w:val="00DD7F7F"/>
    <w:rsid w:val="00DE2A1C"/>
    <w:rsid w:val="00DE4F7C"/>
    <w:rsid w:val="00DE6168"/>
    <w:rsid w:val="00DF30E4"/>
    <w:rsid w:val="00DF5D20"/>
    <w:rsid w:val="00DF6698"/>
    <w:rsid w:val="00DF73E1"/>
    <w:rsid w:val="00E02A8B"/>
    <w:rsid w:val="00E17631"/>
    <w:rsid w:val="00E17B92"/>
    <w:rsid w:val="00E247F0"/>
    <w:rsid w:val="00E25280"/>
    <w:rsid w:val="00E26709"/>
    <w:rsid w:val="00E27777"/>
    <w:rsid w:val="00E36758"/>
    <w:rsid w:val="00E433CB"/>
    <w:rsid w:val="00E443B7"/>
    <w:rsid w:val="00E50BDF"/>
    <w:rsid w:val="00E52018"/>
    <w:rsid w:val="00E56B66"/>
    <w:rsid w:val="00E62683"/>
    <w:rsid w:val="00E65D31"/>
    <w:rsid w:val="00E66BC9"/>
    <w:rsid w:val="00E743A5"/>
    <w:rsid w:val="00E75334"/>
    <w:rsid w:val="00E826DE"/>
    <w:rsid w:val="00E85F87"/>
    <w:rsid w:val="00E869CF"/>
    <w:rsid w:val="00EA23CE"/>
    <w:rsid w:val="00EA3B6D"/>
    <w:rsid w:val="00EA71B8"/>
    <w:rsid w:val="00EA7742"/>
    <w:rsid w:val="00EB240D"/>
    <w:rsid w:val="00EB57EB"/>
    <w:rsid w:val="00EB6344"/>
    <w:rsid w:val="00EC168F"/>
    <w:rsid w:val="00EC2344"/>
    <w:rsid w:val="00EC3CD3"/>
    <w:rsid w:val="00EC3DE2"/>
    <w:rsid w:val="00EC4C43"/>
    <w:rsid w:val="00ED282A"/>
    <w:rsid w:val="00ED38C5"/>
    <w:rsid w:val="00ED6DD5"/>
    <w:rsid w:val="00ED6EAC"/>
    <w:rsid w:val="00EE2EDD"/>
    <w:rsid w:val="00EE6FB0"/>
    <w:rsid w:val="00EF6429"/>
    <w:rsid w:val="00EF69DD"/>
    <w:rsid w:val="00EF7BAC"/>
    <w:rsid w:val="00F00305"/>
    <w:rsid w:val="00F00612"/>
    <w:rsid w:val="00F007CE"/>
    <w:rsid w:val="00F0216C"/>
    <w:rsid w:val="00F0754C"/>
    <w:rsid w:val="00F12CED"/>
    <w:rsid w:val="00F1401D"/>
    <w:rsid w:val="00F158FB"/>
    <w:rsid w:val="00F22B85"/>
    <w:rsid w:val="00F306C2"/>
    <w:rsid w:val="00F32047"/>
    <w:rsid w:val="00F353A5"/>
    <w:rsid w:val="00F37BAD"/>
    <w:rsid w:val="00F421B6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5A9B"/>
    <w:rsid w:val="00FA1B4A"/>
    <w:rsid w:val="00FB3C69"/>
    <w:rsid w:val="00FB493B"/>
    <w:rsid w:val="00FB520C"/>
    <w:rsid w:val="00FB6F59"/>
    <w:rsid w:val="00FC188E"/>
    <w:rsid w:val="00FD65E3"/>
    <w:rsid w:val="00FE4167"/>
    <w:rsid w:val="00FE7BCB"/>
    <w:rsid w:val="00FF0624"/>
    <w:rsid w:val="00FF209C"/>
    <w:rsid w:val="00FF4D3A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856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szelag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F61E7-E407-479E-9209-74CC0A69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3310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warazna</cp:lastModifiedBy>
  <cp:revision>14</cp:revision>
  <cp:lastPrinted>2019-12-17T12:42:00Z</cp:lastPrinted>
  <dcterms:created xsi:type="dcterms:W3CDTF">2019-12-16T13:14:00Z</dcterms:created>
  <dcterms:modified xsi:type="dcterms:W3CDTF">2019-12-19T10:13:00Z</dcterms:modified>
</cp:coreProperties>
</file>